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EC1" w:rsidRDefault="00A06456">
      <w:pPr>
        <w:pStyle w:val="afd"/>
        <w:tabs>
          <w:tab w:val="right" w:pos="9645"/>
        </w:tabs>
        <w:spacing w:before="0" w:beforeAutospacing="0" w:after="0" w:afterAutospacing="0" w:line="240" w:lineRule="auto"/>
        <w:jc w:val="both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lang w:val="en-US" w:eastAsia="zh-CN"/>
        </w:rPr>
        <w:t>3GPP TSG-RAN2 Meeting #122</w:t>
      </w:r>
      <w:r>
        <w:rPr>
          <w:rFonts w:ascii="Arial" w:eastAsiaTheme="minorEastAsia" w:hAnsi="Arial" w:cs="Arial" w:hint="eastAsia"/>
          <w:b/>
          <w:bCs/>
          <w:lang w:val="en-US" w:eastAsia="zh-CN"/>
        </w:rPr>
        <w:tab/>
        <w:t>R2-2305405</w:t>
      </w:r>
    </w:p>
    <w:p w:rsidR="00C92EC1" w:rsidRDefault="00A06456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Inchon Korea, 22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-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26 May, 2023</w:t>
      </w:r>
    </w:p>
    <w:p w:rsidR="003C7294" w:rsidRDefault="003C7294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:rsidR="00C92EC1" w:rsidRDefault="00A06456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bookmarkStart w:id="0" w:name="_GoBack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C92EC1" w:rsidRDefault="00A06456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on no-gap measurement without interruption</w:t>
      </w:r>
    </w:p>
    <w:p w:rsidR="00C92EC1" w:rsidRDefault="00A06456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>7.25.1</w:t>
      </w:r>
    </w:p>
    <w:p w:rsidR="00C92EC1" w:rsidRDefault="00A06456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C92EC1" w:rsidRDefault="00A06456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C92EC1" w:rsidRDefault="00A06456">
      <w:pPr>
        <w:spacing w:after="120" w:line="240" w:lineRule="auto"/>
        <w:rPr>
          <w:szCs w:val="21"/>
        </w:rPr>
      </w:pPr>
      <w:r>
        <w:rPr>
          <w:rFonts w:hint="eastAsia"/>
          <w:szCs w:val="21"/>
        </w:rPr>
        <w:t xml:space="preserve">For no-gap measurement </w:t>
      </w:r>
      <w:r>
        <w:rPr>
          <w:szCs w:val="21"/>
        </w:rPr>
        <w:t>enhancement</w:t>
      </w:r>
      <w:r>
        <w:rPr>
          <w:rFonts w:hint="eastAsia"/>
          <w:szCs w:val="21"/>
        </w:rPr>
        <w:t xml:space="preserve">, RAN2 needs to design corresponding </w:t>
      </w:r>
      <w:proofErr w:type="spellStart"/>
      <w:r>
        <w:rPr>
          <w:rFonts w:hint="eastAsia"/>
          <w:szCs w:val="21"/>
        </w:rPr>
        <w:t>signal</w:t>
      </w:r>
      <w:r>
        <w:rPr>
          <w:rFonts w:hint="eastAsia"/>
          <w:szCs w:val="21"/>
        </w:rPr>
        <w:t>l</w:t>
      </w:r>
      <w:r>
        <w:rPr>
          <w:rFonts w:hint="eastAsia"/>
          <w:szCs w:val="21"/>
        </w:rPr>
        <w:t>ing</w:t>
      </w:r>
      <w:proofErr w:type="spellEnd"/>
      <w:r>
        <w:rPr>
          <w:rFonts w:hint="eastAsia"/>
          <w:szCs w:val="21"/>
        </w:rPr>
        <w:t xml:space="preserve"> to indicate NW whether the interruption is needed or not. In the last RAN2 #121bis-e meeting, some meaningful agreements were achieved, and </w:t>
      </w:r>
      <w:r>
        <w:rPr>
          <w:szCs w:val="21"/>
        </w:rPr>
        <w:t>draft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CR</w:t>
      </w:r>
      <w:r>
        <w:rPr>
          <w:rFonts w:hint="eastAsia"/>
          <w:szCs w:val="21"/>
        </w:rPr>
        <w:t xml:space="preserve">s were provided by </w:t>
      </w:r>
      <w:r>
        <w:rPr>
          <w:szCs w:val="21"/>
        </w:rPr>
        <w:t>MediaTek</w:t>
      </w:r>
      <w:r>
        <w:rPr>
          <w:rFonts w:hint="eastAsia"/>
          <w:szCs w:val="21"/>
        </w:rPr>
        <w:t xml:space="preserve"> [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 xml:space="preserve">]. 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92EC1">
        <w:tc>
          <w:tcPr>
            <w:tcW w:w="9771" w:type="dxa"/>
          </w:tcPr>
          <w:p w:rsidR="00C92EC1" w:rsidRDefault="00A06456">
            <w:pPr>
              <w:widowControl/>
              <w:tabs>
                <w:tab w:val="left" w:pos="1619"/>
              </w:tabs>
              <w:spacing w:after="0" w:line="240" w:lineRule="auto"/>
              <w:jc w:val="left"/>
              <w:rPr>
                <w:rFonts w:eastAsia="Malgun Gothic"/>
                <w:bCs/>
                <w:kern w:val="0"/>
                <w:szCs w:val="21"/>
                <w:lang w:eastAsia="en-US"/>
              </w:rPr>
            </w:pPr>
            <w:r>
              <w:rPr>
                <w:rFonts w:eastAsia="MS Mincho"/>
                <w:bCs/>
                <w:kern w:val="0"/>
                <w:szCs w:val="21"/>
                <w:lang w:val="en-GB" w:eastAsia="en-GB"/>
              </w:rPr>
              <w:t>Introduce UE capability and indication for the Rel-18 case where interruption is needed for NR SSB based measurement without gap. The UE reports Rel-18 indication only if network requests it.</w:t>
            </w:r>
          </w:p>
          <w:p w:rsidR="00C92EC1" w:rsidRDefault="00A06456">
            <w:pPr>
              <w:widowControl/>
              <w:numPr>
                <w:ilvl w:val="0"/>
                <w:numId w:val="5"/>
              </w:numPr>
              <w:spacing w:after="0" w:line="240" w:lineRule="auto"/>
              <w:jc w:val="left"/>
              <w:rPr>
                <w:rFonts w:eastAsia="MS Mincho"/>
                <w:bCs/>
                <w:kern w:val="0"/>
                <w:szCs w:val="21"/>
                <w:lang w:val="en-GB" w:eastAsia="en-US"/>
              </w:rPr>
            </w:pPr>
            <w:r>
              <w:rPr>
                <w:rFonts w:eastAsia="MS Mincho"/>
                <w:bCs/>
                <w:kern w:val="0"/>
                <w:szCs w:val="21"/>
                <w:lang w:val="en-GB" w:eastAsia="en-GB"/>
              </w:rPr>
              <w:t xml:space="preserve">The Rel-18 indication (e.g. </w:t>
            </w:r>
            <w:proofErr w:type="spellStart"/>
            <w:r>
              <w:rPr>
                <w:rFonts w:eastAsia="MS Mincho"/>
                <w:bCs/>
                <w:i/>
                <w:iCs/>
                <w:kern w:val="0"/>
                <w:szCs w:val="21"/>
                <w:lang w:val="en-GB" w:eastAsia="en-GB"/>
              </w:rPr>
              <w:t>NeedForInterruptionIn</w:t>
            </w:r>
            <w:r>
              <w:rPr>
                <w:rFonts w:eastAsia="MS Mincho"/>
                <w:bCs/>
                <w:i/>
                <w:iCs/>
                <w:kern w:val="0"/>
                <w:szCs w:val="21"/>
                <w:lang w:val="en-GB" w:eastAsia="en-GB"/>
              </w:rPr>
              <w:t>foNR</w:t>
            </w:r>
            <w:proofErr w:type="spellEnd"/>
            <w:r>
              <w:rPr>
                <w:rFonts w:eastAsia="MS Mincho"/>
                <w:bCs/>
                <w:kern w:val="0"/>
                <w:szCs w:val="21"/>
                <w:lang w:val="en-GB" w:eastAsia="en-GB"/>
              </w:rPr>
              <w:t xml:space="preserve">) can be included in in </w:t>
            </w:r>
            <w:proofErr w:type="spellStart"/>
            <w:r>
              <w:rPr>
                <w:rFonts w:eastAsia="MS Mincho"/>
                <w:bCs/>
                <w:i/>
                <w:iCs/>
                <w:kern w:val="0"/>
                <w:szCs w:val="21"/>
                <w:lang w:val="en-GB" w:eastAsia="en-GB"/>
              </w:rPr>
              <w:t>RRCReconfigurationComplete</w:t>
            </w:r>
            <w:proofErr w:type="spellEnd"/>
            <w:r>
              <w:rPr>
                <w:rFonts w:eastAsia="MS Mincho"/>
                <w:bCs/>
                <w:kern w:val="0"/>
                <w:szCs w:val="21"/>
                <w:lang w:val="en-GB" w:eastAsia="en-GB"/>
              </w:rPr>
              <w:t xml:space="preserve"> and </w:t>
            </w:r>
            <w:proofErr w:type="spellStart"/>
            <w:r>
              <w:rPr>
                <w:rFonts w:eastAsia="MS Mincho"/>
                <w:bCs/>
                <w:i/>
                <w:iCs/>
                <w:kern w:val="0"/>
                <w:szCs w:val="21"/>
                <w:lang w:val="en-GB" w:eastAsia="en-GB"/>
              </w:rPr>
              <w:t>RRCResumeComplete</w:t>
            </w:r>
            <w:proofErr w:type="spellEnd"/>
            <w:r>
              <w:rPr>
                <w:rFonts w:eastAsia="MS Mincho"/>
                <w:bCs/>
                <w:kern w:val="0"/>
                <w:szCs w:val="21"/>
                <w:lang w:val="en-GB" w:eastAsia="en-GB"/>
              </w:rPr>
              <w:t xml:space="preserve"> message.</w:t>
            </w:r>
          </w:p>
          <w:p w:rsidR="00C92EC1" w:rsidRDefault="00A06456">
            <w:pPr>
              <w:widowControl/>
              <w:numPr>
                <w:ilvl w:val="0"/>
                <w:numId w:val="5"/>
              </w:numPr>
              <w:spacing w:after="0" w:line="240" w:lineRule="auto"/>
              <w:jc w:val="left"/>
              <w:rPr>
                <w:rFonts w:eastAsia="MS Mincho"/>
                <w:bCs/>
                <w:kern w:val="0"/>
                <w:szCs w:val="21"/>
                <w:lang w:val="en-GB" w:eastAsia="en-US"/>
              </w:rPr>
            </w:pPr>
            <w:r>
              <w:rPr>
                <w:rFonts w:eastAsia="MS Mincho"/>
                <w:bCs/>
                <w:kern w:val="0"/>
                <w:szCs w:val="21"/>
                <w:lang w:val="en-GB" w:eastAsia="en-GB"/>
              </w:rPr>
              <w:t xml:space="preserve">The Rel-18 indication is in addition to the legacy </w:t>
            </w:r>
            <w:proofErr w:type="spellStart"/>
            <w:r>
              <w:rPr>
                <w:rFonts w:eastAsia="MS Mincho"/>
                <w:bCs/>
                <w:i/>
                <w:iCs/>
                <w:kern w:val="0"/>
                <w:szCs w:val="21"/>
                <w:lang w:val="en-GB" w:eastAsia="en-GB"/>
              </w:rPr>
              <w:t>NeedForGaps</w:t>
            </w:r>
            <w:proofErr w:type="spellEnd"/>
            <w:r>
              <w:rPr>
                <w:rFonts w:eastAsia="MS Mincho"/>
                <w:bCs/>
                <w:kern w:val="0"/>
                <w:szCs w:val="21"/>
                <w:lang w:val="en-GB" w:eastAsia="en-GB"/>
              </w:rPr>
              <w:t xml:space="preserve"> information. The UE may report 3 different cases: </w:t>
            </w:r>
          </w:p>
          <w:p w:rsidR="00C92EC1" w:rsidRDefault="00A06456">
            <w:pPr>
              <w:widowControl/>
              <w:spacing w:after="0" w:line="240" w:lineRule="auto"/>
              <w:ind w:left="1622"/>
              <w:jc w:val="left"/>
              <w:rPr>
                <w:rFonts w:eastAsia="MS Mincho"/>
                <w:bCs/>
                <w:kern w:val="0"/>
                <w:szCs w:val="21"/>
                <w:lang w:eastAsia="en-US"/>
              </w:rPr>
            </w:pPr>
            <w:r>
              <w:rPr>
                <w:rFonts w:eastAsia="MS Mincho"/>
                <w:bCs/>
                <w:kern w:val="0"/>
                <w:szCs w:val="21"/>
                <w:lang w:val="en-GB" w:eastAsia="en-GB"/>
              </w:rPr>
              <w:t xml:space="preserve">If gap is needed, the UE reports “gap” in Rel-16 field </w:t>
            </w:r>
            <w:r>
              <w:rPr>
                <w:rFonts w:eastAsia="MS Mincho"/>
                <w:bCs/>
                <w:kern w:val="0"/>
                <w:szCs w:val="21"/>
                <w:lang w:val="en-GB" w:eastAsia="en-GB"/>
              </w:rPr>
              <w:t>and empty field in corresponding R18 IE.</w:t>
            </w:r>
          </w:p>
          <w:p w:rsidR="00C92EC1" w:rsidRDefault="00A06456">
            <w:pPr>
              <w:widowControl/>
              <w:spacing w:after="0" w:line="240" w:lineRule="auto"/>
              <w:ind w:left="1622"/>
              <w:jc w:val="left"/>
              <w:rPr>
                <w:rFonts w:eastAsia="MS Mincho"/>
                <w:bCs/>
                <w:kern w:val="0"/>
                <w:szCs w:val="21"/>
                <w:lang w:val="en-GB" w:eastAsia="en-US"/>
              </w:rPr>
            </w:pPr>
            <w:r>
              <w:rPr>
                <w:rFonts w:eastAsia="MS Mincho"/>
                <w:bCs/>
                <w:kern w:val="0"/>
                <w:szCs w:val="21"/>
                <w:lang w:val="en-GB" w:eastAsia="en-GB"/>
              </w:rPr>
              <w:t>If gap is NOT needed and there is no interruption, the UE reports “no-gap” in Rel-16 field and “no-gap-no-interruption” in Rel-18 field</w:t>
            </w:r>
          </w:p>
          <w:p w:rsidR="00C92EC1" w:rsidRDefault="00A06456">
            <w:pPr>
              <w:widowControl/>
              <w:spacing w:after="0" w:line="240" w:lineRule="auto"/>
              <w:ind w:left="1622"/>
              <w:jc w:val="left"/>
              <w:rPr>
                <w:rFonts w:eastAsia="MS Mincho"/>
                <w:bCs/>
                <w:kern w:val="0"/>
                <w:szCs w:val="21"/>
                <w:lang w:val="en-GB" w:eastAsia="en-US"/>
              </w:rPr>
            </w:pPr>
            <w:r>
              <w:rPr>
                <w:rFonts w:eastAsia="MS Mincho"/>
                <w:bCs/>
                <w:kern w:val="0"/>
                <w:szCs w:val="21"/>
                <w:lang w:val="en-GB" w:eastAsia="en-GB"/>
              </w:rPr>
              <w:t>If gap is NOT needed but there is interruption, the UE reports “no-gap” in Rel-</w:t>
            </w:r>
            <w:r>
              <w:rPr>
                <w:rFonts w:eastAsia="MS Mincho"/>
                <w:bCs/>
                <w:kern w:val="0"/>
                <w:szCs w:val="21"/>
                <w:lang w:val="en-GB" w:eastAsia="en-GB"/>
              </w:rPr>
              <w:t>16 field and “no-gap-with-interruption” in Rel-18 field</w:t>
            </w:r>
          </w:p>
          <w:p w:rsidR="00C92EC1" w:rsidRDefault="00A06456">
            <w:pPr>
              <w:widowControl/>
              <w:numPr>
                <w:ilvl w:val="0"/>
                <w:numId w:val="5"/>
              </w:numPr>
              <w:tabs>
                <w:tab w:val="clear" w:pos="420"/>
                <w:tab w:val="left" w:pos="1619"/>
              </w:tabs>
              <w:spacing w:after="0" w:line="240" w:lineRule="auto"/>
              <w:jc w:val="left"/>
              <w:rPr>
                <w:szCs w:val="21"/>
              </w:rPr>
            </w:pPr>
            <w:r>
              <w:rPr>
                <w:rFonts w:eastAsia="MS Mincho"/>
                <w:bCs/>
                <w:kern w:val="0"/>
                <w:szCs w:val="21"/>
                <w:lang w:val="en-GB" w:eastAsia="en-GB"/>
              </w:rPr>
              <w:t xml:space="preserve">If the NW does not request Rel-18 </w:t>
            </w:r>
            <w:proofErr w:type="spellStart"/>
            <w:r>
              <w:rPr>
                <w:rFonts w:eastAsia="MS Mincho"/>
                <w:bCs/>
                <w:i/>
                <w:iCs/>
                <w:kern w:val="0"/>
                <w:szCs w:val="21"/>
                <w:lang w:val="en-GB" w:eastAsia="en-GB"/>
              </w:rPr>
              <w:t>NeedForInterruptionInfoNR</w:t>
            </w:r>
            <w:proofErr w:type="spellEnd"/>
            <w:r>
              <w:rPr>
                <w:rFonts w:eastAsia="MS Mincho"/>
                <w:bCs/>
                <w:kern w:val="0"/>
                <w:szCs w:val="21"/>
                <w:lang w:val="en-GB" w:eastAsia="en-GB"/>
              </w:rPr>
              <w:t xml:space="preserve">, the UE only reports </w:t>
            </w:r>
            <w:proofErr w:type="spellStart"/>
            <w:r>
              <w:rPr>
                <w:rFonts w:eastAsia="MS Mincho"/>
                <w:bCs/>
                <w:i/>
                <w:iCs/>
                <w:kern w:val="0"/>
                <w:szCs w:val="21"/>
                <w:lang w:val="en-GB" w:eastAsia="en-GB"/>
              </w:rPr>
              <w:t>NeedForGaps</w:t>
            </w:r>
            <w:proofErr w:type="spellEnd"/>
            <w:r>
              <w:rPr>
                <w:rFonts w:eastAsia="MS Mincho"/>
                <w:bCs/>
                <w:kern w:val="0"/>
                <w:szCs w:val="21"/>
                <w:lang w:val="en-GB" w:eastAsia="en-GB"/>
              </w:rPr>
              <w:t xml:space="preserve"> in the legacy way. </w:t>
            </w:r>
          </w:p>
          <w:p w:rsidR="00C92EC1" w:rsidRDefault="00C92EC1">
            <w:pPr>
              <w:widowControl/>
              <w:spacing w:after="0" w:line="240" w:lineRule="auto"/>
              <w:jc w:val="left"/>
              <w:rPr>
                <w:rFonts w:ascii="Arial" w:eastAsia="MS Mincho" w:hAnsi="Arial"/>
                <w:b/>
                <w:kern w:val="0"/>
                <w:sz w:val="18"/>
                <w:lang w:val="en-GB" w:eastAsia="en-GB"/>
              </w:rPr>
            </w:pPr>
          </w:p>
        </w:tc>
      </w:tr>
    </w:tbl>
    <w:p w:rsidR="00C92EC1" w:rsidRDefault="00A06456">
      <w:pPr>
        <w:spacing w:after="120" w:line="240" w:lineRule="auto"/>
        <w:rPr>
          <w:szCs w:val="21"/>
        </w:rPr>
      </w:pPr>
      <w:r>
        <w:rPr>
          <w:rFonts w:hint="eastAsia"/>
          <w:szCs w:val="21"/>
        </w:rPr>
        <w:t>In this contribution, we</w:t>
      </w:r>
      <w:r>
        <w:rPr>
          <w:szCs w:val="21"/>
        </w:rPr>
        <w:t>’</w:t>
      </w:r>
      <w:r>
        <w:rPr>
          <w:rFonts w:hint="eastAsia"/>
          <w:szCs w:val="21"/>
        </w:rPr>
        <w:t>d like to share our views on the interruption requirement in</w:t>
      </w:r>
      <w:r>
        <w:rPr>
          <w:rFonts w:hint="eastAsia"/>
          <w:szCs w:val="21"/>
        </w:rPr>
        <w:t>formation reporting based on the MediaTek</w:t>
      </w:r>
      <w:r>
        <w:rPr>
          <w:szCs w:val="21"/>
        </w:rPr>
        <w:t>’</w:t>
      </w:r>
      <w:r>
        <w:rPr>
          <w:rFonts w:hint="eastAsia"/>
          <w:szCs w:val="21"/>
        </w:rPr>
        <w:t>s draft CR.</w:t>
      </w:r>
    </w:p>
    <w:p w:rsidR="00C92EC1" w:rsidRDefault="00A06456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C92EC1" w:rsidRDefault="00A06456">
      <w:pPr>
        <w:spacing w:after="60" w:line="240" w:lineRule="auto"/>
        <w:rPr>
          <w:rFonts w:eastAsia="宋体"/>
        </w:rPr>
      </w:pPr>
      <w:r>
        <w:rPr>
          <w:rFonts w:eastAsia="宋体" w:hint="eastAsia"/>
          <w:szCs w:val="21"/>
        </w:rPr>
        <w:t>According to the draft CR provided by MediaTek [</w:t>
      </w:r>
      <w:r>
        <w:rPr>
          <w:rFonts w:eastAsia="宋体" w:hint="eastAsia"/>
          <w:szCs w:val="21"/>
        </w:rPr>
        <w:t>1</w:t>
      </w:r>
      <w:r>
        <w:rPr>
          <w:rFonts w:eastAsia="宋体" w:hint="eastAsia"/>
          <w:szCs w:val="21"/>
        </w:rPr>
        <w:t>], UE would report the interruption requirement information to NW in the following conditions</w:t>
      </w:r>
      <w:r>
        <w:rPr>
          <w:rFonts w:eastAsia="宋体" w:hint="eastAsia"/>
          <w:szCs w:val="21"/>
        </w:rPr>
        <w:t xml:space="preserve">: </w:t>
      </w:r>
    </w:p>
    <w:p w:rsidR="00C92EC1" w:rsidRDefault="00A06456">
      <w:pPr>
        <w:numPr>
          <w:ilvl w:val="0"/>
          <w:numId w:val="6"/>
        </w:numPr>
        <w:spacing w:after="60" w:line="240" w:lineRule="auto"/>
        <w:rPr>
          <w:rFonts w:eastAsia="宋体"/>
          <w:szCs w:val="21"/>
        </w:rPr>
      </w:pPr>
      <w:proofErr w:type="spellStart"/>
      <w:r>
        <w:rPr>
          <w:i/>
          <w:szCs w:val="21"/>
        </w:rPr>
        <w:t>RRCReconfiguration</w:t>
      </w:r>
      <w:proofErr w:type="spellEnd"/>
      <w:r>
        <w:rPr>
          <w:rFonts w:hint="eastAsia"/>
          <w:i/>
          <w:szCs w:val="21"/>
        </w:rPr>
        <w:t>/</w:t>
      </w:r>
      <w:proofErr w:type="spellStart"/>
      <w:r>
        <w:rPr>
          <w:rFonts w:hint="eastAsia"/>
          <w:i/>
          <w:szCs w:val="21"/>
        </w:rPr>
        <w:t>RRCResume</w:t>
      </w:r>
      <w:proofErr w:type="spellEnd"/>
      <w:r>
        <w:rPr>
          <w:rFonts w:hint="eastAsia"/>
          <w:i/>
          <w:szCs w:val="21"/>
        </w:rPr>
        <w:t xml:space="preserve"> </w:t>
      </w:r>
      <w:r>
        <w:rPr>
          <w:szCs w:val="21"/>
        </w:rPr>
        <w:t xml:space="preserve">message includes the </w:t>
      </w:r>
      <w:proofErr w:type="spellStart"/>
      <w:r>
        <w:rPr>
          <w:i/>
          <w:szCs w:val="21"/>
        </w:rPr>
        <w:t>needForGapsConfigNR</w:t>
      </w:r>
      <w:proofErr w:type="spellEnd"/>
      <w:r>
        <w:rPr>
          <w:rFonts w:hint="eastAsia"/>
          <w:i/>
          <w:szCs w:val="21"/>
        </w:rPr>
        <w:t xml:space="preserve"> </w:t>
      </w:r>
      <w:r>
        <w:rPr>
          <w:rFonts w:hint="eastAsia"/>
          <w:iCs/>
          <w:szCs w:val="21"/>
        </w:rPr>
        <w:t xml:space="preserve">and </w:t>
      </w:r>
      <w:proofErr w:type="spellStart"/>
      <w:r>
        <w:rPr>
          <w:i/>
          <w:iCs/>
          <w:szCs w:val="21"/>
        </w:rPr>
        <w:t>needForInterruptionConfigNR</w:t>
      </w:r>
      <w:proofErr w:type="spellEnd"/>
      <w:r>
        <w:rPr>
          <w:rFonts w:hint="eastAsia"/>
          <w:szCs w:val="21"/>
        </w:rPr>
        <w:t>;</w:t>
      </w:r>
    </w:p>
    <w:p w:rsidR="00C92EC1" w:rsidRDefault="00A06456">
      <w:pPr>
        <w:numPr>
          <w:ilvl w:val="0"/>
          <w:numId w:val="6"/>
        </w:numPr>
        <w:spacing w:after="60" w:line="240" w:lineRule="auto"/>
        <w:rPr>
          <w:rFonts w:eastAsia="宋体"/>
          <w:szCs w:val="21"/>
        </w:rPr>
      </w:pPr>
      <w:r>
        <w:rPr>
          <w:szCs w:val="21"/>
        </w:rPr>
        <w:t xml:space="preserve">the </w:t>
      </w:r>
      <w:r>
        <w:rPr>
          <w:rFonts w:hint="eastAsia"/>
          <w:szCs w:val="21"/>
        </w:rPr>
        <w:t xml:space="preserve">interruption requirement </w:t>
      </w:r>
      <w:r>
        <w:rPr>
          <w:szCs w:val="21"/>
        </w:rPr>
        <w:t>information is changed compared to last time the UE reported this information</w:t>
      </w:r>
      <w:r>
        <w:rPr>
          <w:rFonts w:hint="eastAsia"/>
          <w:szCs w:val="21"/>
        </w:rPr>
        <w:t xml:space="preserve"> and </w:t>
      </w:r>
      <w:proofErr w:type="spellStart"/>
      <w:r>
        <w:rPr>
          <w:i/>
          <w:szCs w:val="21"/>
        </w:rPr>
        <w:t>RRCReconfiguration</w:t>
      </w:r>
      <w:proofErr w:type="spellEnd"/>
      <w:r>
        <w:rPr>
          <w:szCs w:val="21"/>
        </w:rPr>
        <w:t xml:space="preserve"> message </w:t>
      </w:r>
      <w:r>
        <w:rPr>
          <w:rFonts w:hint="eastAsia"/>
          <w:szCs w:val="21"/>
        </w:rPr>
        <w:t xml:space="preserve">includes </w:t>
      </w:r>
      <w:proofErr w:type="spellStart"/>
      <w:r>
        <w:rPr>
          <w:i/>
          <w:iCs/>
          <w:szCs w:val="21"/>
        </w:rPr>
        <w:t>needForInterruptionConfigNR</w:t>
      </w:r>
      <w:proofErr w:type="spellEnd"/>
      <w:r>
        <w:rPr>
          <w:rFonts w:hint="eastAsia"/>
          <w:szCs w:val="21"/>
        </w:rPr>
        <w:t>;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92EC1">
        <w:tc>
          <w:tcPr>
            <w:tcW w:w="9771" w:type="dxa"/>
          </w:tcPr>
          <w:p w:rsidR="00C92EC1" w:rsidRDefault="00A06456">
            <w:pPr>
              <w:spacing w:after="120" w:line="240" w:lineRule="auto"/>
              <w:ind w:left="1135" w:hanging="284"/>
              <w:rPr>
                <w:szCs w:val="21"/>
                <w:lang w:eastAsia="en-US"/>
              </w:rPr>
            </w:pPr>
            <w:r>
              <w:rPr>
                <w:szCs w:val="21"/>
                <w:lang w:eastAsia="en-US"/>
              </w:rPr>
              <w:t>3&gt;</w:t>
            </w:r>
            <w:r>
              <w:rPr>
                <w:szCs w:val="21"/>
                <w:lang w:eastAsia="en-US"/>
              </w:rPr>
              <w:tab/>
              <w:t xml:space="preserve">if </w:t>
            </w:r>
            <w:r>
              <w:rPr>
                <w:szCs w:val="21"/>
                <w:lang w:eastAsia="en-US"/>
              </w:rPr>
              <w:t>the UE is configured to provide the measurement gap requirement information of NR target bands:</w:t>
            </w:r>
          </w:p>
          <w:p w:rsidR="00C92EC1" w:rsidRDefault="00A06456">
            <w:pPr>
              <w:spacing w:after="120" w:line="240" w:lineRule="auto"/>
              <w:ind w:left="1418" w:hanging="284"/>
              <w:rPr>
                <w:szCs w:val="21"/>
                <w:highlight w:val="yellow"/>
                <w:lang w:eastAsia="en-US"/>
              </w:rPr>
            </w:pPr>
            <w:r>
              <w:rPr>
                <w:szCs w:val="21"/>
                <w:highlight w:val="yellow"/>
                <w:lang w:eastAsia="en-US"/>
              </w:rPr>
              <w:lastRenderedPageBreak/>
              <w:t>4&gt;</w:t>
            </w:r>
            <w:r>
              <w:rPr>
                <w:szCs w:val="21"/>
                <w:highlight w:val="yellow"/>
                <w:lang w:eastAsia="en-US"/>
              </w:rPr>
              <w:tab/>
              <w:t xml:space="preserve">if the </w:t>
            </w:r>
            <w:proofErr w:type="spellStart"/>
            <w:r>
              <w:rPr>
                <w:i/>
                <w:szCs w:val="21"/>
                <w:highlight w:val="yellow"/>
                <w:lang w:eastAsia="en-US"/>
              </w:rPr>
              <w:t>RRCReconfiguration</w:t>
            </w:r>
            <w:proofErr w:type="spellEnd"/>
            <w:r>
              <w:rPr>
                <w:szCs w:val="21"/>
                <w:highlight w:val="yellow"/>
                <w:lang w:eastAsia="en-US"/>
              </w:rPr>
              <w:t xml:space="preserve"> message includes the </w:t>
            </w:r>
            <w:proofErr w:type="spellStart"/>
            <w:r>
              <w:rPr>
                <w:i/>
                <w:szCs w:val="21"/>
                <w:highlight w:val="yellow"/>
                <w:lang w:eastAsia="en-US"/>
              </w:rPr>
              <w:t>needForGapsConfigNR</w:t>
            </w:r>
            <w:proofErr w:type="spellEnd"/>
            <w:r>
              <w:rPr>
                <w:szCs w:val="21"/>
                <w:highlight w:val="yellow"/>
                <w:lang w:eastAsia="en-US"/>
              </w:rPr>
              <w:t>; or</w:t>
            </w:r>
          </w:p>
          <w:p w:rsidR="00C92EC1" w:rsidRDefault="00A06456">
            <w:pPr>
              <w:spacing w:after="120" w:line="240" w:lineRule="auto"/>
              <w:ind w:left="1418" w:hanging="284"/>
              <w:rPr>
                <w:szCs w:val="21"/>
                <w:highlight w:val="yellow"/>
                <w:lang w:eastAsia="en-US"/>
              </w:rPr>
            </w:pPr>
            <w:r>
              <w:rPr>
                <w:szCs w:val="21"/>
                <w:highlight w:val="yellow"/>
                <w:lang w:eastAsia="en-US"/>
              </w:rPr>
              <w:t>4&gt;</w:t>
            </w:r>
            <w:r>
              <w:rPr>
                <w:szCs w:val="21"/>
                <w:highlight w:val="yellow"/>
                <w:lang w:eastAsia="en-US"/>
              </w:rPr>
              <w:tab/>
              <w:t xml:space="preserve">if the </w:t>
            </w:r>
            <w:proofErr w:type="spellStart"/>
            <w:r>
              <w:rPr>
                <w:i/>
                <w:szCs w:val="21"/>
                <w:highlight w:val="yellow"/>
                <w:lang w:eastAsia="en-US"/>
              </w:rPr>
              <w:t>NeedForGapsInfoNR</w:t>
            </w:r>
            <w:proofErr w:type="spellEnd"/>
            <w:r>
              <w:rPr>
                <w:szCs w:val="21"/>
                <w:highlight w:val="yellow"/>
                <w:lang w:eastAsia="en-US"/>
              </w:rPr>
              <w:t xml:space="preserve"> information is changed compared to last time the UE report</w:t>
            </w:r>
            <w:r>
              <w:rPr>
                <w:szCs w:val="21"/>
                <w:highlight w:val="yellow"/>
                <w:lang w:eastAsia="en-US"/>
              </w:rPr>
              <w:t>ed this information;, or</w:t>
            </w:r>
          </w:p>
          <w:p w:rsidR="00C92EC1" w:rsidRDefault="00A06456">
            <w:pPr>
              <w:spacing w:after="120" w:line="240" w:lineRule="auto"/>
              <w:ind w:left="1418" w:hanging="284"/>
              <w:rPr>
                <w:szCs w:val="21"/>
                <w:highlight w:val="yellow"/>
                <w:lang w:eastAsia="en-US"/>
              </w:rPr>
            </w:pPr>
            <w:r>
              <w:rPr>
                <w:szCs w:val="21"/>
                <w:highlight w:val="yellow"/>
                <w:lang w:eastAsia="en-US"/>
              </w:rPr>
              <w:t>4&gt;</w:t>
            </w:r>
            <w:r>
              <w:rPr>
                <w:szCs w:val="21"/>
                <w:highlight w:val="yellow"/>
                <w:lang w:eastAsia="en-US"/>
              </w:rPr>
              <w:tab/>
              <w:t xml:space="preserve">if the </w:t>
            </w:r>
            <w:proofErr w:type="spellStart"/>
            <w:r>
              <w:rPr>
                <w:i/>
                <w:iCs/>
                <w:szCs w:val="21"/>
                <w:highlight w:val="yellow"/>
                <w:lang w:eastAsia="en-US"/>
              </w:rPr>
              <w:t>needForInterruptionConfigNR</w:t>
            </w:r>
            <w:proofErr w:type="spellEnd"/>
            <w:r>
              <w:rPr>
                <w:szCs w:val="21"/>
                <w:highlight w:val="yellow"/>
                <w:lang w:eastAsia="en-US"/>
              </w:rPr>
              <w:t xml:space="preserve"> is configured and the </w:t>
            </w:r>
            <w:proofErr w:type="spellStart"/>
            <w:r>
              <w:rPr>
                <w:i/>
                <w:szCs w:val="21"/>
                <w:highlight w:val="yellow"/>
                <w:lang w:eastAsia="en-US"/>
              </w:rPr>
              <w:t>NeedForInterruInfoNR</w:t>
            </w:r>
            <w:proofErr w:type="spellEnd"/>
            <w:r>
              <w:rPr>
                <w:szCs w:val="21"/>
                <w:highlight w:val="yellow"/>
                <w:lang w:eastAsia="en-US"/>
              </w:rPr>
              <w:t xml:space="preserve"> information is changed compared to last time the UE reported this information:</w:t>
            </w:r>
          </w:p>
          <w:p w:rsidR="00C92EC1" w:rsidRDefault="00A06456">
            <w:pPr>
              <w:spacing w:after="120" w:line="240" w:lineRule="auto"/>
              <w:ind w:left="1702" w:hanging="284"/>
              <w:rPr>
                <w:szCs w:val="21"/>
                <w:lang w:eastAsia="en-US"/>
              </w:rPr>
            </w:pPr>
            <w:r>
              <w:rPr>
                <w:szCs w:val="21"/>
                <w:lang w:eastAsia="en-US"/>
              </w:rPr>
              <w:t>5&gt;</w:t>
            </w:r>
            <w:r>
              <w:rPr>
                <w:szCs w:val="21"/>
                <w:lang w:eastAsia="en-US"/>
              </w:rPr>
              <w:tab/>
              <w:t xml:space="preserve">include the </w:t>
            </w:r>
            <w:proofErr w:type="spellStart"/>
            <w:r>
              <w:rPr>
                <w:i/>
                <w:szCs w:val="21"/>
                <w:lang w:eastAsia="en-US"/>
              </w:rPr>
              <w:t>NeedForGapsInfoNR</w:t>
            </w:r>
            <w:proofErr w:type="spellEnd"/>
            <w:r>
              <w:rPr>
                <w:szCs w:val="21"/>
                <w:lang w:eastAsia="en-US"/>
              </w:rPr>
              <w:t xml:space="preserve"> and set the contents as follows:</w:t>
            </w:r>
          </w:p>
          <w:p w:rsidR="00C92EC1" w:rsidRDefault="00A06456">
            <w:pPr>
              <w:spacing w:after="120" w:line="240" w:lineRule="auto"/>
              <w:ind w:left="1985" w:hanging="284"/>
              <w:rPr>
                <w:szCs w:val="21"/>
                <w:lang w:eastAsia="en-US"/>
              </w:rPr>
            </w:pPr>
            <w:r>
              <w:rPr>
                <w:szCs w:val="21"/>
                <w:lang w:eastAsia="en-US"/>
              </w:rPr>
              <w:t>6&gt;</w:t>
            </w:r>
            <w:r>
              <w:rPr>
                <w:szCs w:val="21"/>
                <w:lang w:eastAsia="en-US"/>
              </w:rPr>
              <w:tab/>
            </w:r>
            <w:r>
              <w:rPr>
                <w:szCs w:val="21"/>
                <w:lang w:eastAsia="en-US"/>
              </w:rPr>
              <w:t xml:space="preserve">include </w:t>
            </w:r>
            <w:proofErr w:type="spellStart"/>
            <w:r>
              <w:rPr>
                <w:i/>
                <w:szCs w:val="21"/>
                <w:lang w:eastAsia="en-US"/>
              </w:rPr>
              <w:t>intraFreq-needForGap</w:t>
            </w:r>
            <w:proofErr w:type="spellEnd"/>
            <w:r>
              <w:rPr>
                <w:szCs w:val="21"/>
                <w:lang w:eastAsia="en-US"/>
              </w:rPr>
              <w:t xml:space="preserve"> and set the gap requirement information of intra-frequency measurement for each NR serving cell;</w:t>
            </w:r>
          </w:p>
          <w:p w:rsidR="00C92EC1" w:rsidRDefault="00A06456">
            <w:pPr>
              <w:spacing w:after="120" w:line="240" w:lineRule="auto"/>
              <w:ind w:left="1985" w:hanging="284"/>
              <w:rPr>
                <w:szCs w:val="21"/>
                <w:lang w:eastAsia="en-US"/>
              </w:rPr>
            </w:pPr>
            <w:r>
              <w:rPr>
                <w:szCs w:val="21"/>
                <w:lang w:eastAsia="en-US"/>
              </w:rPr>
              <w:t>6&gt;</w:t>
            </w:r>
            <w:r>
              <w:rPr>
                <w:szCs w:val="21"/>
                <w:lang w:eastAsia="en-US"/>
              </w:rPr>
              <w:tab/>
              <w:t xml:space="preserve">if </w:t>
            </w:r>
            <w:proofErr w:type="spellStart"/>
            <w:r>
              <w:rPr>
                <w:i/>
                <w:szCs w:val="21"/>
                <w:lang w:eastAsia="en-US"/>
              </w:rPr>
              <w:t>requestedTargetBandFilterNR</w:t>
            </w:r>
            <w:proofErr w:type="spellEnd"/>
            <w:r>
              <w:rPr>
                <w:szCs w:val="21"/>
                <w:lang w:eastAsia="en-US"/>
              </w:rPr>
              <w:t xml:space="preserve"> is configured:</w:t>
            </w:r>
          </w:p>
          <w:p w:rsidR="00C92EC1" w:rsidRDefault="00A06456">
            <w:pPr>
              <w:spacing w:after="120" w:line="240" w:lineRule="auto"/>
              <w:ind w:left="2269" w:hanging="284"/>
              <w:rPr>
                <w:szCs w:val="21"/>
                <w:lang w:eastAsia="en-US"/>
              </w:rPr>
            </w:pPr>
            <w:r>
              <w:rPr>
                <w:szCs w:val="21"/>
                <w:lang w:eastAsia="en-US"/>
              </w:rPr>
              <w:t>7&gt;</w:t>
            </w:r>
            <w:r>
              <w:rPr>
                <w:szCs w:val="21"/>
                <w:lang w:eastAsia="en-US"/>
              </w:rPr>
              <w:tab/>
              <w:t xml:space="preserve">for each supported NR band that is also included in </w:t>
            </w:r>
            <w:proofErr w:type="spellStart"/>
            <w:r>
              <w:rPr>
                <w:i/>
                <w:szCs w:val="21"/>
                <w:lang w:eastAsia="en-US"/>
              </w:rPr>
              <w:t>requestedTargetBandFilterN</w:t>
            </w:r>
            <w:r>
              <w:rPr>
                <w:i/>
                <w:szCs w:val="21"/>
                <w:lang w:eastAsia="en-US"/>
              </w:rPr>
              <w:t>R</w:t>
            </w:r>
            <w:proofErr w:type="spellEnd"/>
            <w:r>
              <w:rPr>
                <w:szCs w:val="21"/>
                <w:lang w:eastAsia="en-US"/>
              </w:rPr>
              <w:t xml:space="preserve">, include an entry in </w:t>
            </w:r>
            <w:proofErr w:type="spellStart"/>
            <w:r>
              <w:rPr>
                <w:i/>
                <w:szCs w:val="21"/>
                <w:lang w:eastAsia="en-US"/>
              </w:rPr>
              <w:t>interFreq-needForGap</w:t>
            </w:r>
            <w:proofErr w:type="spellEnd"/>
            <w:r>
              <w:rPr>
                <w:szCs w:val="21"/>
                <w:lang w:eastAsia="en-US"/>
              </w:rPr>
              <w:t xml:space="preserve"> and set the gap requirement information for that band;</w:t>
            </w:r>
          </w:p>
          <w:p w:rsidR="00C92EC1" w:rsidRDefault="00A06456">
            <w:pPr>
              <w:spacing w:after="120" w:line="240" w:lineRule="auto"/>
              <w:ind w:left="1985" w:hanging="284"/>
              <w:rPr>
                <w:szCs w:val="21"/>
                <w:lang w:eastAsia="en-US"/>
              </w:rPr>
            </w:pPr>
            <w:r>
              <w:rPr>
                <w:szCs w:val="21"/>
                <w:lang w:eastAsia="en-US"/>
              </w:rPr>
              <w:t>6&gt;</w:t>
            </w:r>
            <w:r>
              <w:rPr>
                <w:szCs w:val="21"/>
                <w:lang w:eastAsia="en-US"/>
              </w:rPr>
              <w:tab/>
              <w:t>else:</w:t>
            </w:r>
          </w:p>
          <w:p w:rsidR="00C92EC1" w:rsidRDefault="00A06456">
            <w:pPr>
              <w:spacing w:after="120" w:line="240" w:lineRule="auto"/>
              <w:ind w:left="2269" w:hanging="284"/>
              <w:rPr>
                <w:szCs w:val="21"/>
                <w:lang w:eastAsia="en-US"/>
              </w:rPr>
            </w:pPr>
            <w:r>
              <w:rPr>
                <w:szCs w:val="21"/>
                <w:lang w:eastAsia="en-US"/>
              </w:rPr>
              <w:t>7&gt;</w:t>
            </w:r>
            <w:r>
              <w:rPr>
                <w:szCs w:val="21"/>
                <w:lang w:eastAsia="en-US"/>
              </w:rPr>
              <w:tab/>
              <w:t xml:space="preserve">include an entry in </w:t>
            </w:r>
            <w:proofErr w:type="spellStart"/>
            <w:r>
              <w:rPr>
                <w:i/>
                <w:szCs w:val="21"/>
                <w:lang w:eastAsia="en-US"/>
              </w:rPr>
              <w:t>interFreq-needForGap</w:t>
            </w:r>
            <w:proofErr w:type="spellEnd"/>
            <w:r>
              <w:rPr>
                <w:szCs w:val="21"/>
                <w:lang w:eastAsia="en-US"/>
              </w:rPr>
              <w:t xml:space="preserve"> and set the corresponding gap requirement information for each supported NR band;</w:t>
            </w:r>
          </w:p>
          <w:p w:rsidR="00C92EC1" w:rsidRDefault="00A06456">
            <w:pPr>
              <w:spacing w:after="120" w:line="240" w:lineRule="auto"/>
              <w:ind w:left="1702" w:hanging="284"/>
              <w:rPr>
                <w:szCs w:val="21"/>
                <w:highlight w:val="yellow"/>
                <w:lang w:eastAsia="en-US"/>
              </w:rPr>
            </w:pPr>
            <w:r>
              <w:rPr>
                <w:szCs w:val="21"/>
                <w:highlight w:val="yellow"/>
                <w:lang w:eastAsia="en-US"/>
              </w:rPr>
              <w:t>5&gt;</w:t>
            </w:r>
            <w:r>
              <w:rPr>
                <w:szCs w:val="21"/>
                <w:highlight w:val="yellow"/>
                <w:lang w:eastAsia="en-US"/>
              </w:rPr>
              <w:tab/>
              <w:t xml:space="preserve">if the </w:t>
            </w:r>
            <w:proofErr w:type="spellStart"/>
            <w:r>
              <w:rPr>
                <w:i/>
                <w:iCs/>
                <w:szCs w:val="21"/>
                <w:highlight w:val="yellow"/>
                <w:lang w:eastAsia="en-US"/>
              </w:rPr>
              <w:t>needForInter</w:t>
            </w:r>
            <w:r>
              <w:rPr>
                <w:i/>
                <w:iCs/>
                <w:szCs w:val="21"/>
                <w:highlight w:val="yellow"/>
                <w:lang w:eastAsia="en-US"/>
              </w:rPr>
              <w:t>ruptionConfigNR</w:t>
            </w:r>
            <w:proofErr w:type="spellEnd"/>
            <w:r>
              <w:rPr>
                <w:szCs w:val="21"/>
                <w:highlight w:val="yellow"/>
                <w:lang w:eastAsia="en-US"/>
              </w:rPr>
              <w:t xml:space="preserve"> is configured:</w:t>
            </w:r>
          </w:p>
          <w:p w:rsidR="00C92EC1" w:rsidRDefault="00A06456">
            <w:pPr>
              <w:spacing w:after="120" w:line="240" w:lineRule="auto"/>
              <w:ind w:left="1985" w:hanging="284"/>
              <w:rPr>
                <w:szCs w:val="21"/>
                <w:lang w:eastAsia="en-US"/>
              </w:rPr>
            </w:pPr>
            <w:r>
              <w:rPr>
                <w:szCs w:val="21"/>
                <w:lang w:eastAsia="en-US"/>
              </w:rPr>
              <w:t>6&gt;</w:t>
            </w:r>
            <w:r>
              <w:rPr>
                <w:szCs w:val="21"/>
                <w:lang w:eastAsia="en-US"/>
              </w:rPr>
              <w:tab/>
              <w:t xml:space="preserve">include the </w:t>
            </w:r>
            <w:proofErr w:type="spellStart"/>
            <w:r>
              <w:rPr>
                <w:i/>
                <w:iCs/>
                <w:szCs w:val="21"/>
                <w:lang w:eastAsia="en-US"/>
              </w:rPr>
              <w:t>needForInterruptionInfoNR</w:t>
            </w:r>
            <w:proofErr w:type="spellEnd"/>
            <w:r>
              <w:rPr>
                <w:szCs w:val="21"/>
                <w:lang w:eastAsia="en-US"/>
              </w:rPr>
              <w:t xml:space="preserve"> and set the contents as follows:</w:t>
            </w:r>
          </w:p>
          <w:p w:rsidR="00C92EC1" w:rsidRDefault="00A06456">
            <w:pPr>
              <w:spacing w:after="120" w:line="240" w:lineRule="auto"/>
              <w:ind w:left="2269" w:hanging="284"/>
              <w:rPr>
                <w:szCs w:val="21"/>
                <w:lang w:eastAsia="en-US"/>
              </w:rPr>
            </w:pPr>
            <w:r>
              <w:rPr>
                <w:szCs w:val="21"/>
                <w:lang w:eastAsia="en-US"/>
              </w:rPr>
              <w:t>7&gt;</w:t>
            </w:r>
            <w:r>
              <w:rPr>
                <w:szCs w:val="21"/>
                <w:lang w:eastAsia="en-US"/>
              </w:rPr>
              <w:tab/>
              <w:t xml:space="preserve">include </w:t>
            </w:r>
            <w:proofErr w:type="spellStart"/>
            <w:r>
              <w:rPr>
                <w:i/>
                <w:iCs/>
                <w:szCs w:val="21"/>
                <w:lang w:eastAsia="en-US"/>
              </w:rPr>
              <w:t>intraFreq-needForInterruption</w:t>
            </w:r>
            <w:proofErr w:type="spellEnd"/>
            <w:r>
              <w:rPr>
                <w:szCs w:val="21"/>
                <w:lang w:eastAsia="en-US"/>
              </w:rPr>
              <w:t xml:space="preserve"> with the same number of entries, and listed in the same order, as in </w:t>
            </w:r>
            <w:proofErr w:type="spellStart"/>
            <w:r>
              <w:rPr>
                <w:i/>
                <w:szCs w:val="21"/>
                <w:lang w:eastAsia="en-US"/>
              </w:rPr>
              <w:t>intraFreq-needForGap</w:t>
            </w:r>
            <w:proofErr w:type="spellEnd"/>
            <w:r>
              <w:rPr>
                <w:szCs w:val="21"/>
                <w:lang w:eastAsia="en-US"/>
              </w:rPr>
              <w:t xml:space="preserve">; </w:t>
            </w:r>
          </w:p>
          <w:p w:rsidR="00C92EC1" w:rsidRDefault="00A06456">
            <w:pPr>
              <w:spacing w:after="120" w:line="240" w:lineRule="auto"/>
              <w:ind w:left="2269" w:hanging="284"/>
              <w:rPr>
                <w:szCs w:val="21"/>
                <w:lang w:eastAsia="en-US"/>
              </w:rPr>
            </w:pPr>
            <w:r>
              <w:rPr>
                <w:szCs w:val="21"/>
                <w:lang w:eastAsia="en-US"/>
              </w:rPr>
              <w:t xml:space="preserve">7&gt; for each entry </w:t>
            </w:r>
            <w:proofErr w:type="spellStart"/>
            <w:r>
              <w:rPr>
                <w:i/>
                <w:iCs/>
                <w:szCs w:val="21"/>
                <w:lang w:eastAsia="en-US"/>
              </w:rPr>
              <w:t>intraFreq-needForInterruption</w:t>
            </w:r>
            <w:proofErr w:type="spellEnd"/>
            <w:r>
              <w:rPr>
                <w:szCs w:val="21"/>
                <w:lang w:eastAsia="en-US"/>
              </w:rPr>
              <w:t xml:space="preserve">, include </w:t>
            </w:r>
            <w:proofErr w:type="spellStart"/>
            <w:r>
              <w:rPr>
                <w:i/>
                <w:iCs/>
                <w:szCs w:val="21"/>
                <w:lang w:eastAsia="en-US"/>
              </w:rPr>
              <w:t>intrIndication</w:t>
            </w:r>
            <w:proofErr w:type="spellEnd"/>
            <w:r>
              <w:rPr>
                <w:szCs w:val="21"/>
                <w:lang w:eastAsia="en-US"/>
              </w:rPr>
              <w:t xml:space="preserve"> and set the interruption requirement information if the </w:t>
            </w:r>
            <w:proofErr w:type="spellStart"/>
            <w:r>
              <w:rPr>
                <w:szCs w:val="21"/>
                <w:lang w:eastAsia="en-US"/>
              </w:rPr>
              <w:t>corespoding</w:t>
            </w:r>
            <w:proofErr w:type="spellEnd"/>
            <w:r>
              <w:rPr>
                <w:szCs w:val="21"/>
                <w:lang w:eastAsia="en-US"/>
              </w:rPr>
              <w:t xml:space="preserve"> entry in </w:t>
            </w:r>
            <w:proofErr w:type="spellStart"/>
            <w:r>
              <w:rPr>
                <w:i/>
                <w:szCs w:val="21"/>
                <w:lang w:eastAsia="en-US"/>
              </w:rPr>
              <w:t>intraFreq-needForGap</w:t>
            </w:r>
            <w:proofErr w:type="spellEnd"/>
            <w:r>
              <w:rPr>
                <w:szCs w:val="21"/>
                <w:lang w:eastAsia="en-US"/>
              </w:rPr>
              <w:t xml:space="preserve"> is set to </w:t>
            </w:r>
            <w:r>
              <w:rPr>
                <w:i/>
                <w:iCs/>
                <w:szCs w:val="21"/>
                <w:lang w:eastAsia="en-US"/>
              </w:rPr>
              <w:t>no-gap;</w:t>
            </w:r>
          </w:p>
          <w:p w:rsidR="00C92EC1" w:rsidRDefault="00A06456">
            <w:pPr>
              <w:spacing w:after="120" w:line="240" w:lineRule="auto"/>
              <w:ind w:left="2269" w:hanging="284"/>
              <w:rPr>
                <w:szCs w:val="21"/>
                <w:lang w:eastAsia="en-US"/>
              </w:rPr>
            </w:pPr>
            <w:r>
              <w:rPr>
                <w:szCs w:val="21"/>
                <w:lang w:eastAsia="en-US"/>
              </w:rPr>
              <w:t>7&gt;</w:t>
            </w:r>
            <w:r>
              <w:rPr>
                <w:szCs w:val="21"/>
                <w:lang w:eastAsia="en-US"/>
              </w:rPr>
              <w:tab/>
              <w:t xml:space="preserve">include </w:t>
            </w:r>
            <w:proofErr w:type="spellStart"/>
            <w:r>
              <w:rPr>
                <w:i/>
                <w:iCs/>
                <w:szCs w:val="21"/>
                <w:lang w:eastAsia="en-US"/>
              </w:rPr>
              <w:t>interFreq-needForInterruption</w:t>
            </w:r>
            <w:proofErr w:type="spellEnd"/>
            <w:r>
              <w:rPr>
                <w:i/>
                <w:iCs/>
                <w:szCs w:val="21"/>
                <w:lang w:eastAsia="en-US"/>
              </w:rPr>
              <w:t xml:space="preserve"> </w:t>
            </w:r>
            <w:r>
              <w:rPr>
                <w:szCs w:val="21"/>
                <w:lang w:eastAsia="en-US"/>
              </w:rPr>
              <w:t>with the same number of entries, and listed i</w:t>
            </w:r>
            <w:r>
              <w:rPr>
                <w:szCs w:val="21"/>
                <w:lang w:eastAsia="en-US"/>
              </w:rPr>
              <w:t xml:space="preserve">n the same order, as in </w:t>
            </w:r>
            <w:proofErr w:type="spellStart"/>
            <w:r>
              <w:rPr>
                <w:i/>
                <w:szCs w:val="21"/>
                <w:lang w:eastAsia="en-US"/>
              </w:rPr>
              <w:t>interFreq-needForGap</w:t>
            </w:r>
            <w:proofErr w:type="spellEnd"/>
            <w:r>
              <w:rPr>
                <w:szCs w:val="21"/>
                <w:lang w:eastAsia="en-US"/>
              </w:rPr>
              <w:t xml:space="preserve">; </w:t>
            </w:r>
          </w:p>
          <w:p w:rsidR="00C92EC1" w:rsidRDefault="00A06456">
            <w:pPr>
              <w:spacing w:after="120" w:line="240" w:lineRule="auto"/>
              <w:ind w:left="2269" w:hanging="284"/>
              <w:rPr>
                <w:rFonts w:eastAsia="宋体"/>
                <w:szCs w:val="21"/>
                <w:lang w:eastAsia="en-US"/>
              </w:rPr>
            </w:pPr>
            <w:r>
              <w:rPr>
                <w:szCs w:val="21"/>
                <w:lang w:eastAsia="en-US"/>
              </w:rPr>
              <w:t xml:space="preserve">7&gt; for each entry in </w:t>
            </w:r>
            <w:proofErr w:type="spellStart"/>
            <w:r>
              <w:rPr>
                <w:i/>
                <w:iCs/>
                <w:szCs w:val="21"/>
                <w:lang w:eastAsia="en-US"/>
              </w:rPr>
              <w:t>interFreq-needForInterruption</w:t>
            </w:r>
            <w:proofErr w:type="spellEnd"/>
            <w:r>
              <w:rPr>
                <w:szCs w:val="21"/>
                <w:lang w:eastAsia="en-US"/>
              </w:rPr>
              <w:t xml:space="preserve">, include </w:t>
            </w:r>
            <w:proofErr w:type="spellStart"/>
            <w:r>
              <w:rPr>
                <w:i/>
                <w:iCs/>
                <w:szCs w:val="21"/>
                <w:lang w:eastAsia="en-US"/>
              </w:rPr>
              <w:t>intrIndication</w:t>
            </w:r>
            <w:proofErr w:type="spellEnd"/>
            <w:r>
              <w:rPr>
                <w:szCs w:val="21"/>
                <w:lang w:eastAsia="en-US"/>
              </w:rPr>
              <w:t xml:space="preserve"> and set the interruption requirement information if the </w:t>
            </w:r>
            <w:proofErr w:type="spellStart"/>
            <w:r>
              <w:rPr>
                <w:szCs w:val="21"/>
                <w:lang w:eastAsia="en-US"/>
              </w:rPr>
              <w:t>corespoding</w:t>
            </w:r>
            <w:proofErr w:type="spellEnd"/>
            <w:r>
              <w:rPr>
                <w:szCs w:val="21"/>
                <w:lang w:eastAsia="en-US"/>
              </w:rPr>
              <w:t xml:space="preserve"> entry in </w:t>
            </w:r>
            <w:proofErr w:type="spellStart"/>
            <w:r>
              <w:rPr>
                <w:i/>
                <w:szCs w:val="21"/>
                <w:lang w:eastAsia="en-US"/>
              </w:rPr>
              <w:t>interFreq-needForGap</w:t>
            </w:r>
            <w:proofErr w:type="spellEnd"/>
            <w:r>
              <w:rPr>
                <w:szCs w:val="21"/>
                <w:lang w:eastAsia="en-US"/>
              </w:rPr>
              <w:t xml:space="preserve"> is set to </w:t>
            </w:r>
            <w:r>
              <w:rPr>
                <w:i/>
                <w:iCs/>
                <w:szCs w:val="21"/>
                <w:lang w:eastAsia="en-US"/>
              </w:rPr>
              <w:t>no-gap</w:t>
            </w:r>
            <w:r>
              <w:rPr>
                <w:szCs w:val="21"/>
                <w:lang w:eastAsia="en-US"/>
              </w:rPr>
              <w:t>;</w:t>
            </w:r>
          </w:p>
        </w:tc>
      </w:tr>
    </w:tbl>
    <w:p w:rsidR="00C92EC1" w:rsidRDefault="00A06456">
      <w:pPr>
        <w:spacing w:after="60" w:line="240" w:lineRule="auto"/>
        <w:rPr>
          <w:rFonts w:eastAsia="宋体"/>
        </w:rPr>
      </w:pPr>
      <w:r>
        <w:rPr>
          <w:rFonts w:eastAsia="宋体" w:hint="eastAsia"/>
        </w:rPr>
        <w:lastRenderedPageBreak/>
        <w:t>Generally, for NW</w:t>
      </w:r>
      <w:r>
        <w:rPr>
          <w:rFonts w:eastAsia="宋体" w:hint="eastAsia"/>
        </w:rPr>
        <w:t xml:space="preserve"> configuration, there are t</w:t>
      </w:r>
      <w:r>
        <w:rPr>
          <w:rFonts w:eastAsia="宋体" w:hint="eastAsia"/>
        </w:rPr>
        <w:t>wo</w:t>
      </w:r>
      <w:r>
        <w:rPr>
          <w:rFonts w:eastAsia="宋体" w:hint="eastAsia"/>
        </w:rPr>
        <w:t xml:space="preserve"> options to choose:</w:t>
      </w:r>
      <w:r>
        <w:rPr>
          <w:rFonts w:eastAsia="宋体"/>
        </w:rPr>
        <w:t xml:space="preserve"> (assuming the name of R</w:t>
      </w:r>
      <w:r>
        <w:rPr>
          <w:rFonts w:eastAsia="宋体" w:hint="eastAsia"/>
        </w:rPr>
        <w:t>el-</w:t>
      </w:r>
      <w:r>
        <w:rPr>
          <w:rFonts w:eastAsia="宋体"/>
        </w:rPr>
        <w:t xml:space="preserve">18 reporting configuration IE is </w:t>
      </w:r>
      <w:r>
        <w:rPr>
          <w:rFonts w:eastAsia="宋体"/>
          <w:i/>
        </w:rPr>
        <w:t>NeedForInterruptionConfigNR-r18</w:t>
      </w:r>
      <w:r>
        <w:rPr>
          <w:rFonts w:eastAsia="宋体"/>
        </w:rPr>
        <w:t>)</w:t>
      </w:r>
    </w:p>
    <w:p w:rsidR="00C92EC1" w:rsidRDefault="00A06456">
      <w:pPr>
        <w:pStyle w:val="aff9"/>
        <w:numPr>
          <w:ilvl w:val="0"/>
          <w:numId w:val="7"/>
        </w:numPr>
        <w:spacing w:after="60" w:line="240" w:lineRule="auto"/>
        <w:ind w:firstLineChars="0"/>
        <w:rPr>
          <w:rFonts w:eastAsia="宋体"/>
        </w:rPr>
      </w:pPr>
      <w:r>
        <w:rPr>
          <w:rFonts w:eastAsia="宋体" w:hint="eastAsia"/>
        </w:rPr>
        <w:t xml:space="preserve">Option </w:t>
      </w:r>
      <w:r>
        <w:rPr>
          <w:rFonts w:eastAsia="宋体"/>
        </w:rPr>
        <w:t>1</w:t>
      </w:r>
      <w:r>
        <w:rPr>
          <w:rFonts w:eastAsia="宋体" w:hint="eastAsia"/>
        </w:rPr>
        <w:t xml:space="preserve">: NW configures </w:t>
      </w:r>
      <w:r>
        <w:rPr>
          <w:rFonts w:eastAsia="宋体" w:hint="eastAsia"/>
          <w:i/>
          <w:iCs/>
        </w:rPr>
        <w:t>NeedForGap</w:t>
      </w:r>
      <w:r>
        <w:rPr>
          <w:rFonts w:eastAsia="宋体" w:hint="eastAsia"/>
          <w:i/>
          <w:iCs/>
        </w:rPr>
        <w:t>s</w:t>
      </w:r>
      <w:r>
        <w:rPr>
          <w:rFonts w:eastAsia="宋体" w:hint="eastAsia"/>
          <w:i/>
          <w:iCs/>
        </w:rPr>
        <w:t>ConfigNR-r16</w:t>
      </w:r>
      <w:r>
        <w:rPr>
          <w:rFonts w:eastAsia="宋体" w:hint="eastAsia"/>
        </w:rPr>
        <w:t xml:space="preserve"> and </w:t>
      </w:r>
      <w:r>
        <w:rPr>
          <w:rFonts w:eastAsia="宋体" w:hint="eastAsia"/>
          <w:i/>
          <w:iCs/>
        </w:rPr>
        <w:t>NeedForInterruptionConfigNR-r18</w:t>
      </w:r>
      <w:r>
        <w:rPr>
          <w:rFonts w:eastAsia="宋体" w:hint="eastAsia"/>
        </w:rPr>
        <w:t xml:space="preserve"> at the same RRC message to UE.</w:t>
      </w:r>
    </w:p>
    <w:p w:rsidR="00C92EC1" w:rsidRDefault="00A06456">
      <w:pPr>
        <w:pStyle w:val="aff9"/>
        <w:numPr>
          <w:ilvl w:val="0"/>
          <w:numId w:val="7"/>
        </w:numPr>
        <w:spacing w:after="60" w:line="240" w:lineRule="auto"/>
        <w:ind w:firstLineChars="0"/>
        <w:rPr>
          <w:rFonts w:eastAsia="宋体"/>
        </w:rPr>
      </w:pPr>
      <w:r>
        <w:rPr>
          <w:rFonts w:eastAsia="宋体" w:hint="eastAsia"/>
        </w:rPr>
        <w:t xml:space="preserve">Option </w:t>
      </w:r>
      <w:r>
        <w:rPr>
          <w:rFonts w:eastAsia="宋体"/>
        </w:rPr>
        <w:t>2</w:t>
      </w:r>
      <w:r>
        <w:rPr>
          <w:rFonts w:eastAsia="宋体" w:hint="eastAsia"/>
        </w:rPr>
        <w:t xml:space="preserve">: NW configures </w:t>
      </w:r>
      <w:r>
        <w:rPr>
          <w:rFonts w:eastAsia="宋体" w:hint="eastAsia"/>
          <w:i/>
          <w:iCs/>
        </w:rPr>
        <w:t>NeedForGap</w:t>
      </w:r>
      <w:r>
        <w:rPr>
          <w:rFonts w:eastAsia="宋体" w:hint="eastAsia"/>
          <w:i/>
          <w:iCs/>
        </w:rPr>
        <w:t>s</w:t>
      </w:r>
      <w:r>
        <w:rPr>
          <w:rFonts w:eastAsia="宋体" w:hint="eastAsia"/>
          <w:i/>
          <w:iCs/>
        </w:rPr>
        <w:t>ConfigNR-r16</w:t>
      </w:r>
      <w:r>
        <w:rPr>
          <w:rFonts w:eastAsia="宋体" w:hint="eastAsia"/>
        </w:rPr>
        <w:t xml:space="preserve"> and </w:t>
      </w:r>
      <w:r>
        <w:rPr>
          <w:rFonts w:eastAsia="宋体" w:hint="eastAsia"/>
          <w:i/>
          <w:iCs/>
        </w:rPr>
        <w:t>NeedForInterruptionConfigNR-r18</w:t>
      </w:r>
      <w:r>
        <w:rPr>
          <w:rFonts w:eastAsia="宋体" w:hint="eastAsia"/>
        </w:rPr>
        <w:t xml:space="preserve"> to UE. The two IEs are allowed to be carried by different RRC messages, but NW needs to send </w:t>
      </w:r>
      <w:r>
        <w:rPr>
          <w:rFonts w:eastAsia="宋体" w:hint="eastAsia"/>
          <w:i/>
          <w:iCs/>
        </w:rPr>
        <w:t xml:space="preserve">NeedForInterruptionConfigNR-r18 </w:t>
      </w:r>
      <w:r>
        <w:rPr>
          <w:rFonts w:eastAsia="宋体" w:hint="eastAsia"/>
        </w:rPr>
        <w:t>with/after configuring UE reporting gap require</w:t>
      </w:r>
      <w:r>
        <w:rPr>
          <w:rFonts w:eastAsia="宋体" w:hint="eastAsia"/>
        </w:rPr>
        <w:t>ment information.</w:t>
      </w:r>
    </w:p>
    <w:p w:rsidR="00C92EC1" w:rsidRDefault="00A06456">
      <w:pPr>
        <w:spacing w:after="60" w:line="240" w:lineRule="auto"/>
        <w:rPr>
          <w:rFonts w:eastAsia="宋体"/>
        </w:rPr>
      </w:pPr>
      <w:r>
        <w:rPr>
          <w:rFonts w:eastAsia="宋体"/>
        </w:rPr>
        <w:t>B</w:t>
      </w:r>
      <w:r>
        <w:rPr>
          <w:rFonts w:eastAsia="宋体" w:hint="eastAsia"/>
        </w:rPr>
        <w:t>ase</w:t>
      </w:r>
      <w:r>
        <w:rPr>
          <w:rFonts w:eastAsia="宋体"/>
        </w:rPr>
        <w:t>d</w:t>
      </w:r>
      <w:r>
        <w:rPr>
          <w:rFonts w:eastAsia="宋体" w:hint="eastAsia"/>
        </w:rPr>
        <w:t xml:space="preserve"> on the current specification</w:t>
      </w:r>
      <w:r>
        <w:rPr>
          <w:rFonts w:eastAsia="宋体"/>
        </w:rPr>
        <w:t>, the Rel-16 configuration field is defined as “</w:t>
      </w:r>
      <w:proofErr w:type="spellStart"/>
      <w:r>
        <w:rPr>
          <w:rFonts w:eastAsia="宋体"/>
        </w:rPr>
        <w:t>SetupRelease</w:t>
      </w:r>
      <w:proofErr w:type="spellEnd"/>
      <w:r>
        <w:rPr>
          <w:rFonts w:eastAsia="宋体"/>
        </w:rPr>
        <w:t>” structure with Need M, so the configuration is applicable until it is explicitly released by the NW.</w:t>
      </w:r>
    </w:p>
    <w:p w:rsidR="00C92EC1" w:rsidRDefault="00A0645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RRCReconfiguration-v1610-IEs ::=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SEQUEN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CE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{</w:t>
      </w:r>
    </w:p>
    <w:p w:rsidR="00C92EC1" w:rsidRDefault="00A0645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hAnsi="Courier New"/>
          <w:color w:val="FF0000"/>
          <w:kern w:val="0"/>
          <w:sz w:val="16"/>
          <w:szCs w:val="20"/>
          <w:lang w:val="en-GB"/>
        </w:rPr>
      </w:pPr>
      <w:r>
        <w:rPr>
          <w:rFonts w:ascii="Courier New" w:hAnsi="Courier New"/>
          <w:color w:val="FF0000"/>
          <w:kern w:val="0"/>
          <w:sz w:val="16"/>
          <w:szCs w:val="20"/>
          <w:lang w:val="en-GB"/>
        </w:rPr>
        <w:t>** skip non-related part **</w:t>
      </w:r>
    </w:p>
    <w:p w:rsidR="00C92EC1" w:rsidRDefault="00A0645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needForGapsConfigNR-r16      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highlight w:val="yellow"/>
          <w:lang w:val="en-GB" w:eastAsia="en-GB"/>
        </w:rPr>
        <w:t>SetupRelease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{NeedForGapsConfigNR-r16}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,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 xml:space="preserve">--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highlight w:val="yellow"/>
          <w:lang w:val="en-GB" w:eastAsia="en-GB"/>
        </w:rPr>
        <w:t>Need M</w:t>
      </w:r>
    </w:p>
    <w:p w:rsidR="00C92EC1" w:rsidRDefault="00A0645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hAnsi="Courier New"/>
          <w:color w:val="FF0000"/>
          <w:kern w:val="0"/>
          <w:sz w:val="16"/>
          <w:szCs w:val="20"/>
          <w:lang w:val="en-GB"/>
        </w:rPr>
      </w:pPr>
      <w:r>
        <w:rPr>
          <w:rFonts w:ascii="Courier New" w:hAnsi="Courier New" w:hint="eastAsia"/>
          <w:color w:val="FF0000"/>
          <w:kern w:val="0"/>
          <w:sz w:val="16"/>
          <w:szCs w:val="20"/>
          <w:lang w:val="en-GB"/>
        </w:rPr>
        <w:lastRenderedPageBreak/>
        <w:t>*</w:t>
      </w:r>
      <w:r>
        <w:rPr>
          <w:rFonts w:ascii="Courier New" w:hAnsi="Courier New"/>
          <w:color w:val="FF0000"/>
          <w:kern w:val="0"/>
          <w:sz w:val="16"/>
          <w:szCs w:val="20"/>
          <w:lang w:val="en-GB"/>
        </w:rPr>
        <w:t>* skip non-related part **</w:t>
      </w:r>
    </w:p>
    <w:p w:rsidR="00C92EC1" w:rsidRDefault="00A0645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}</w:t>
      </w:r>
    </w:p>
    <w:p w:rsidR="00C92EC1" w:rsidRDefault="00A06456">
      <w:pPr>
        <w:spacing w:after="60" w:line="240" w:lineRule="auto"/>
        <w:rPr>
          <w:rFonts w:eastAsia="宋体"/>
        </w:rPr>
      </w:pPr>
      <w:r>
        <w:rPr>
          <w:rFonts w:eastAsia="宋体"/>
          <w:lang w:val="en-GB"/>
        </w:rPr>
        <w:t xml:space="preserve">Regarding Rel-18 configuration, as agreed in RAN2, the Rel-18 interruption requirement is </w:t>
      </w:r>
      <w:r>
        <w:rPr>
          <w:rFonts w:eastAsia="宋体"/>
          <w:lang w:val="en-GB"/>
        </w:rPr>
        <w:t>reported on top of Rel-16 signalling. As shown in draft CR [1]</w:t>
      </w:r>
      <w:r>
        <w:rPr>
          <w:rFonts w:eastAsia="宋体"/>
        </w:rPr>
        <w:t>,</w:t>
      </w:r>
      <w:r>
        <w:rPr>
          <w:rFonts w:eastAsia="宋体" w:hint="eastAsia"/>
        </w:rPr>
        <w:t xml:space="preserve"> only one flag is needed to indicate whether UE needs to report interruption requirement information or not. </w:t>
      </w:r>
    </w:p>
    <w:p w:rsidR="00C92EC1" w:rsidRDefault="00A06456">
      <w:pPr>
        <w:spacing w:after="60" w:line="240" w:lineRule="auto"/>
        <w:rPr>
          <w:rFonts w:eastAsia="宋体"/>
        </w:rPr>
      </w:pPr>
      <w:r>
        <w:rPr>
          <w:rFonts w:eastAsia="宋体"/>
        </w:rPr>
        <w:t>For above two Options, from network implementation point of view, we think Option 2</w:t>
      </w:r>
      <w:r>
        <w:rPr>
          <w:rFonts w:eastAsia="宋体"/>
        </w:rPr>
        <w:t xml:space="preserve"> makes more sense, because</w:t>
      </w:r>
      <w:r>
        <w:rPr>
          <w:rFonts w:eastAsia="宋体" w:hint="eastAsia"/>
        </w:rPr>
        <w:t xml:space="preserve"> in the scenario that UE is moving from Rel-16 NW to Rel-18 NW and UE is configured to report gap requirement information to NW, target Rel-18 NW only needs to configure </w:t>
      </w:r>
      <w:r>
        <w:rPr>
          <w:rFonts w:eastAsia="宋体" w:hint="eastAsia"/>
          <w:i/>
          <w:iCs/>
        </w:rPr>
        <w:t>NeedForInterruptionConfigNR-r18</w:t>
      </w:r>
      <w:r>
        <w:rPr>
          <w:rFonts w:eastAsia="宋体" w:hint="eastAsia"/>
        </w:rPr>
        <w:t xml:space="preserve"> to UE</w:t>
      </w:r>
      <w:r>
        <w:rPr>
          <w:rFonts w:eastAsia="宋体"/>
        </w:rPr>
        <w:t xml:space="preserve">. </w:t>
      </w:r>
      <w:r>
        <w:rPr>
          <w:rFonts w:eastAsia="宋体" w:hint="eastAsia"/>
        </w:rPr>
        <w:t>However</w:t>
      </w:r>
      <w:r>
        <w:rPr>
          <w:rFonts w:eastAsia="宋体"/>
        </w:rPr>
        <w:t>,</w:t>
      </w:r>
      <w:r>
        <w:rPr>
          <w:rFonts w:eastAsia="宋体" w:hint="eastAsia"/>
        </w:rPr>
        <w:t xml:space="preserve"> with option </w:t>
      </w:r>
      <w:r>
        <w:rPr>
          <w:rFonts w:eastAsia="宋体"/>
        </w:rPr>
        <w:t>1</w:t>
      </w:r>
      <w:r>
        <w:rPr>
          <w:rFonts w:eastAsia="宋体" w:hint="eastAsia"/>
        </w:rPr>
        <w:t xml:space="preserve">, </w:t>
      </w:r>
      <w:r>
        <w:rPr>
          <w:rFonts w:eastAsia="宋体" w:hint="eastAsia"/>
          <w:i/>
          <w:iCs/>
        </w:rPr>
        <w:t>NeedForGap</w:t>
      </w:r>
      <w:r>
        <w:rPr>
          <w:rFonts w:eastAsia="宋体" w:hint="eastAsia"/>
          <w:i/>
          <w:iCs/>
        </w:rPr>
        <w:t>s</w:t>
      </w:r>
      <w:r>
        <w:rPr>
          <w:rFonts w:eastAsia="宋体" w:hint="eastAsia"/>
          <w:i/>
          <w:iCs/>
        </w:rPr>
        <w:t xml:space="preserve">ConfigNR-r16 </w:t>
      </w:r>
      <w:r>
        <w:rPr>
          <w:rFonts w:eastAsia="宋体" w:hint="eastAsia"/>
        </w:rPr>
        <w:t xml:space="preserve">needs to be sent to UE one more time, which </w:t>
      </w:r>
      <w:r>
        <w:rPr>
          <w:rFonts w:eastAsia="宋体"/>
        </w:rPr>
        <w:t xml:space="preserve">causes </w:t>
      </w:r>
      <w:proofErr w:type="spellStart"/>
      <w:r>
        <w:rPr>
          <w:rFonts w:eastAsia="宋体"/>
        </w:rPr>
        <w:t>signalling</w:t>
      </w:r>
      <w:proofErr w:type="spellEnd"/>
      <w:r>
        <w:rPr>
          <w:rFonts w:eastAsia="宋体"/>
        </w:rPr>
        <w:t xml:space="preserve"> overhead and no clear benefit is foreseen.</w:t>
      </w:r>
    </w:p>
    <w:p w:rsidR="00C92EC1" w:rsidRDefault="00A06456">
      <w:pPr>
        <w:spacing w:after="60" w:line="240" w:lineRule="auto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 xml:space="preserve">Proposal 1:  NW configures </w:t>
      </w:r>
      <w:r>
        <w:rPr>
          <w:rFonts w:eastAsia="宋体" w:hint="eastAsia"/>
          <w:b/>
          <w:bCs/>
          <w:i/>
          <w:iCs/>
        </w:rPr>
        <w:t>NeedForGap</w:t>
      </w:r>
      <w:r>
        <w:rPr>
          <w:rFonts w:eastAsia="宋体" w:hint="eastAsia"/>
          <w:b/>
          <w:bCs/>
          <w:i/>
          <w:iCs/>
        </w:rPr>
        <w:t>s</w:t>
      </w:r>
      <w:r>
        <w:rPr>
          <w:rFonts w:eastAsia="宋体" w:hint="eastAsia"/>
          <w:b/>
          <w:bCs/>
          <w:i/>
          <w:iCs/>
        </w:rPr>
        <w:t>ConfigNR-r16</w:t>
      </w:r>
      <w:r>
        <w:rPr>
          <w:rFonts w:eastAsia="宋体" w:hint="eastAsia"/>
          <w:b/>
          <w:bCs/>
        </w:rPr>
        <w:t xml:space="preserve"> and </w:t>
      </w:r>
      <w:r>
        <w:rPr>
          <w:rFonts w:eastAsia="宋体" w:hint="eastAsia"/>
          <w:b/>
          <w:bCs/>
          <w:i/>
          <w:iCs/>
        </w:rPr>
        <w:t>NeedForInterruptionConfigNR-r18</w:t>
      </w:r>
      <w:r>
        <w:rPr>
          <w:rFonts w:eastAsia="宋体" w:hint="eastAsia"/>
          <w:b/>
          <w:bCs/>
        </w:rPr>
        <w:t xml:space="preserve"> to inform UE to report interruption r</w:t>
      </w:r>
      <w:r>
        <w:rPr>
          <w:rFonts w:eastAsia="宋体" w:hint="eastAsia"/>
          <w:b/>
          <w:bCs/>
        </w:rPr>
        <w:t xml:space="preserve">equirement information. The two IEs are allowed to be carried by different RRC messages, but NW needs to send </w:t>
      </w:r>
      <w:r>
        <w:rPr>
          <w:rFonts w:eastAsia="宋体" w:hint="eastAsia"/>
          <w:b/>
          <w:bCs/>
          <w:i/>
          <w:iCs/>
        </w:rPr>
        <w:t xml:space="preserve">NeedForInterruptionConfigNR-r18 </w:t>
      </w:r>
      <w:r>
        <w:rPr>
          <w:rFonts w:eastAsia="宋体" w:hint="eastAsia"/>
          <w:b/>
          <w:bCs/>
        </w:rPr>
        <w:t>after configuring UE reporting gap requirement information.</w:t>
      </w:r>
    </w:p>
    <w:p w:rsidR="00C92EC1" w:rsidRDefault="00A06456">
      <w:pPr>
        <w:spacing w:after="60" w:line="240" w:lineRule="auto"/>
        <w:rPr>
          <w:rFonts w:eastAsia="宋体"/>
          <w:szCs w:val="21"/>
        </w:rPr>
      </w:pPr>
      <w:r>
        <w:rPr>
          <w:rFonts w:eastAsia="宋体"/>
          <w:szCs w:val="21"/>
        </w:rPr>
        <w:t>In case the</w:t>
      </w:r>
      <w:r>
        <w:rPr>
          <w:rFonts w:eastAsia="宋体" w:hint="eastAsia"/>
          <w:szCs w:val="21"/>
        </w:rPr>
        <w:t xml:space="preserve"> NW</w:t>
      </w:r>
      <w:r>
        <w:rPr>
          <w:rFonts w:eastAsia="宋体"/>
          <w:szCs w:val="21"/>
        </w:rPr>
        <w:t xml:space="preserve"> sends </w:t>
      </w:r>
      <w:r>
        <w:rPr>
          <w:rFonts w:eastAsia="宋体"/>
          <w:i/>
          <w:iCs/>
          <w:szCs w:val="21"/>
        </w:rPr>
        <w:t>NeedForInterruptionConfigNR-r18</w:t>
      </w:r>
      <w:r>
        <w:rPr>
          <w:rFonts w:eastAsia="宋体"/>
          <w:szCs w:val="21"/>
        </w:rPr>
        <w:t xml:space="preserve"> a</w:t>
      </w:r>
      <w:r>
        <w:rPr>
          <w:rFonts w:eastAsia="宋体"/>
          <w:szCs w:val="21"/>
        </w:rPr>
        <w:t xml:space="preserve">fter obtaining the Rel-16 gap requirements from the UE, based on the draft CR[1], it is unclear whether the UE triggers another report immediately when it receives </w:t>
      </w:r>
      <w:r>
        <w:rPr>
          <w:rFonts w:eastAsia="宋体"/>
          <w:i/>
          <w:iCs/>
          <w:szCs w:val="21"/>
        </w:rPr>
        <w:t>NeedForInterruptionConfigNR-r18</w:t>
      </w:r>
      <w:r>
        <w:rPr>
          <w:rFonts w:eastAsia="宋体"/>
          <w:szCs w:val="21"/>
        </w:rPr>
        <w:t xml:space="preserve"> for the first time? </w:t>
      </w:r>
      <w:r>
        <w:rPr>
          <w:rFonts w:eastAsia="宋体" w:hint="eastAsia"/>
          <w:szCs w:val="21"/>
        </w:rPr>
        <w:t>N</w:t>
      </w:r>
      <w:r>
        <w:rPr>
          <w:rFonts w:eastAsia="宋体"/>
          <w:szCs w:val="21"/>
        </w:rPr>
        <w:t xml:space="preserve">ow the triggering condition is written </w:t>
      </w:r>
      <w:r>
        <w:rPr>
          <w:rFonts w:eastAsia="宋体"/>
          <w:szCs w:val="21"/>
        </w:rPr>
        <w:t>as below:</w:t>
      </w:r>
    </w:p>
    <w:p w:rsidR="00C92EC1" w:rsidRDefault="00A06456">
      <w:pPr>
        <w:spacing w:after="120" w:line="240" w:lineRule="auto"/>
        <w:ind w:left="1418" w:hanging="284"/>
        <w:rPr>
          <w:szCs w:val="21"/>
        </w:rPr>
      </w:pPr>
      <w:r>
        <w:rPr>
          <w:szCs w:val="21"/>
        </w:rPr>
        <w:t>4&gt;</w:t>
      </w:r>
      <w:r>
        <w:rPr>
          <w:szCs w:val="21"/>
        </w:rPr>
        <w:tab/>
        <w:t xml:space="preserve">if the </w:t>
      </w:r>
      <w:proofErr w:type="spellStart"/>
      <w:r>
        <w:rPr>
          <w:i/>
          <w:iCs/>
          <w:szCs w:val="21"/>
        </w:rPr>
        <w:t>needForInterruptionConfigNR</w:t>
      </w:r>
      <w:proofErr w:type="spellEnd"/>
      <w:r>
        <w:rPr>
          <w:szCs w:val="21"/>
        </w:rPr>
        <w:t xml:space="preserve"> is configured and the </w:t>
      </w:r>
      <w:proofErr w:type="spellStart"/>
      <w:r>
        <w:rPr>
          <w:i/>
          <w:szCs w:val="21"/>
        </w:rPr>
        <w:t>NeedForInterruInfoNR</w:t>
      </w:r>
      <w:proofErr w:type="spellEnd"/>
      <w:r>
        <w:rPr>
          <w:szCs w:val="21"/>
        </w:rPr>
        <w:t xml:space="preserve"> information </w:t>
      </w:r>
      <w:r>
        <w:rPr>
          <w:color w:val="FF0000"/>
          <w:szCs w:val="21"/>
        </w:rPr>
        <w:t xml:space="preserve">is changed compared to last time </w:t>
      </w:r>
      <w:r>
        <w:rPr>
          <w:szCs w:val="21"/>
        </w:rPr>
        <w:t>the UE reported this information:</w:t>
      </w:r>
    </w:p>
    <w:p w:rsidR="00C92EC1" w:rsidRDefault="00A06456">
      <w:pPr>
        <w:spacing w:after="60" w:line="240" w:lineRule="auto"/>
        <w:rPr>
          <w:rFonts w:eastAsia="宋体"/>
          <w:szCs w:val="21"/>
        </w:rPr>
      </w:pPr>
      <w:r>
        <w:rPr>
          <w:rFonts w:eastAsia="宋体" w:hint="eastAsia"/>
          <w:szCs w:val="21"/>
        </w:rPr>
        <w:t>H</w:t>
      </w:r>
      <w:r>
        <w:rPr>
          <w:rFonts w:eastAsia="宋体"/>
          <w:szCs w:val="21"/>
        </w:rPr>
        <w:t xml:space="preserve">owever, how to determine the </w:t>
      </w:r>
      <w:proofErr w:type="spellStart"/>
      <w:r>
        <w:rPr>
          <w:rFonts w:eastAsia="宋体"/>
          <w:i/>
          <w:iCs/>
          <w:szCs w:val="21"/>
        </w:rPr>
        <w:t>NeedForInterruInfoNR</w:t>
      </w:r>
      <w:proofErr w:type="spellEnd"/>
      <w:r>
        <w:rPr>
          <w:rFonts w:eastAsia="宋体"/>
          <w:szCs w:val="21"/>
        </w:rPr>
        <w:t xml:space="preserve"> is changed if it haven’t been reported yet, there are multiple cases:</w:t>
      </w:r>
    </w:p>
    <w:p w:rsidR="00C92EC1" w:rsidRDefault="00A06456">
      <w:pPr>
        <w:pStyle w:val="aff9"/>
        <w:numPr>
          <w:ilvl w:val="0"/>
          <w:numId w:val="8"/>
        </w:numPr>
        <w:spacing w:after="60" w:line="240" w:lineRule="auto"/>
        <w:ind w:firstLineChars="0"/>
        <w:rPr>
          <w:rFonts w:eastAsia="宋体"/>
          <w:szCs w:val="21"/>
        </w:rPr>
      </w:pPr>
      <w:r>
        <w:rPr>
          <w:rFonts w:eastAsia="宋体" w:hint="eastAsia"/>
          <w:szCs w:val="21"/>
        </w:rPr>
        <w:t>C</w:t>
      </w:r>
      <w:r>
        <w:rPr>
          <w:rFonts w:eastAsia="宋体"/>
          <w:szCs w:val="21"/>
        </w:rPr>
        <w:t xml:space="preserve">ase 1: UE already reported “gap” in Rel-16 </w:t>
      </w:r>
      <w:proofErr w:type="spellStart"/>
      <w:r>
        <w:rPr>
          <w:rFonts w:eastAsia="宋体"/>
          <w:szCs w:val="21"/>
        </w:rPr>
        <w:t>signalling</w:t>
      </w:r>
      <w:proofErr w:type="spellEnd"/>
      <w:r>
        <w:rPr>
          <w:rFonts w:eastAsia="宋体"/>
          <w:szCs w:val="21"/>
        </w:rPr>
        <w:t xml:space="preserve"> and then receives Rel-18 configuration;</w:t>
      </w:r>
    </w:p>
    <w:p w:rsidR="00C92EC1" w:rsidRDefault="00A06456">
      <w:pPr>
        <w:pStyle w:val="aff9"/>
        <w:numPr>
          <w:ilvl w:val="0"/>
          <w:numId w:val="8"/>
        </w:numPr>
        <w:spacing w:after="60" w:line="240" w:lineRule="auto"/>
        <w:ind w:firstLineChars="0"/>
        <w:rPr>
          <w:rFonts w:eastAsia="宋体"/>
          <w:szCs w:val="21"/>
        </w:rPr>
      </w:pPr>
      <w:r>
        <w:rPr>
          <w:rFonts w:eastAsia="宋体" w:hint="eastAsia"/>
          <w:szCs w:val="21"/>
        </w:rPr>
        <w:t>C</w:t>
      </w:r>
      <w:r>
        <w:rPr>
          <w:rFonts w:eastAsia="宋体"/>
          <w:szCs w:val="21"/>
        </w:rPr>
        <w:t>ase 2: UE already reported “</w:t>
      </w:r>
      <w:proofErr w:type="spellStart"/>
      <w:r>
        <w:rPr>
          <w:rFonts w:eastAsia="宋体"/>
          <w:szCs w:val="21"/>
        </w:rPr>
        <w:t>nogap</w:t>
      </w:r>
      <w:proofErr w:type="spellEnd"/>
      <w:r>
        <w:rPr>
          <w:rFonts w:eastAsia="宋体"/>
          <w:szCs w:val="21"/>
        </w:rPr>
        <w:t xml:space="preserve">” in Rel-16 </w:t>
      </w:r>
      <w:proofErr w:type="spellStart"/>
      <w:r>
        <w:rPr>
          <w:rFonts w:eastAsia="宋体"/>
          <w:szCs w:val="21"/>
        </w:rPr>
        <w:t>signalling</w:t>
      </w:r>
      <w:proofErr w:type="spellEnd"/>
      <w:r>
        <w:rPr>
          <w:rFonts w:eastAsia="宋体"/>
          <w:szCs w:val="21"/>
        </w:rPr>
        <w:t xml:space="preserve"> and then receives Rel-18 configur</w:t>
      </w:r>
      <w:r>
        <w:rPr>
          <w:rFonts w:eastAsia="宋体"/>
          <w:szCs w:val="21"/>
        </w:rPr>
        <w:t xml:space="preserve">ation. </w:t>
      </w:r>
    </w:p>
    <w:p w:rsidR="00C92EC1" w:rsidRDefault="00A06456">
      <w:pPr>
        <w:spacing w:after="60" w:line="240" w:lineRule="auto"/>
        <w:rPr>
          <w:rFonts w:eastAsia="宋体"/>
          <w:szCs w:val="21"/>
        </w:rPr>
      </w:pPr>
      <w:r>
        <w:rPr>
          <w:rFonts w:eastAsia="宋体"/>
          <w:szCs w:val="21"/>
        </w:rPr>
        <w:t>For Case 1, RAN2 agreed that if gap is needed, the UE needs to report Rel-18 IE with empty child fields. However, such report is redundant and waste of radio resource.</w:t>
      </w:r>
    </w:p>
    <w:p w:rsidR="00C92EC1" w:rsidRDefault="00A06456">
      <w:pPr>
        <w:spacing w:after="60" w:line="240" w:lineRule="auto"/>
        <w:rPr>
          <w:rFonts w:eastAsia="宋体"/>
          <w:szCs w:val="21"/>
        </w:rPr>
      </w:pPr>
      <w:r>
        <w:rPr>
          <w:rFonts w:eastAsia="宋体"/>
          <w:szCs w:val="21"/>
        </w:rPr>
        <w:t xml:space="preserve">For Case 2, </w:t>
      </w:r>
      <w:r>
        <w:rPr>
          <w:rFonts w:eastAsia="宋体" w:hint="eastAsia"/>
          <w:szCs w:val="21"/>
        </w:rPr>
        <w:t>based</w:t>
      </w:r>
      <w:r>
        <w:rPr>
          <w:rFonts w:eastAsia="宋体"/>
          <w:szCs w:val="21"/>
        </w:rPr>
        <w:t xml:space="preserve"> on previous RAN2 discussion, the meaning of “</w:t>
      </w:r>
      <w:proofErr w:type="spellStart"/>
      <w:r>
        <w:rPr>
          <w:rFonts w:eastAsia="宋体"/>
          <w:szCs w:val="21"/>
        </w:rPr>
        <w:t>nogap</w:t>
      </w:r>
      <w:proofErr w:type="spellEnd"/>
      <w:r>
        <w:rPr>
          <w:rFonts w:eastAsia="宋体"/>
          <w:szCs w:val="21"/>
        </w:rPr>
        <w:t>” indication</w:t>
      </w:r>
      <w:r>
        <w:rPr>
          <w:rFonts w:eastAsia="宋体"/>
          <w:szCs w:val="21"/>
        </w:rPr>
        <w:t xml:space="preserve"> in Rel-16 report is still unclear, but no matter how it is interpreted, we think it is reasonable to send Rel-18 </w:t>
      </w:r>
      <w:proofErr w:type="spellStart"/>
      <w:r>
        <w:rPr>
          <w:rFonts w:eastAsia="宋体"/>
          <w:i/>
          <w:iCs/>
          <w:szCs w:val="21"/>
        </w:rPr>
        <w:t>NeedForInterruInfoNR</w:t>
      </w:r>
      <w:proofErr w:type="spellEnd"/>
      <w:r>
        <w:rPr>
          <w:rFonts w:eastAsia="宋体"/>
          <w:szCs w:val="21"/>
        </w:rPr>
        <w:t xml:space="preserve"> to UE immediately, so the network is aware of the interruption requirements. </w:t>
      </w:r>
    </w:p>
    <w:p w:rsidR="00C92EC1" w:rsidRDefault="00A06456">
      <w:pPr>
        <w:spacing w:line="24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Proposal </w:t>
      </w:r>
      <w:r>
        <w:rPr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 xml:space="preserve">: In </w:t>
      </w:r>
      <w:r>
        <w:rPr>
          <w:b/>
          <w:bCs/>
          <w:szCs w:val="21"/>
        </w:rPr>
        <w:t>case the UE has reported Rel</w:t>
      </w:r>
      <w:r>
        <w:rPr>
          <w:b/>
          <w:bCs/>
          <w:szCs w:val="21"/>
        </w:rPr>
        <w:t xml:space="preserve">-16 </w:t>
      </w:r>
      <w:proofErr w:type="spellStart"/>
      <w:r>
        <w:rPr>
          <w:b/>
          <w:bCs/>
          <w:szCs w:val="21"/>
        </w:rPr>
        <w:t>NeedForGap</w:t>
      </w:r>
      <w:proofErr w:type="spellEnd"/>
      <w:r>
        <w:rPr>
          <w:b/>
          <w:bCs/>
          <w:szCs w:val="21"/>
        </w:rPr>
        <w:t xml:space="preserve"> requirements, and then </w:t>
      </w:r>
      <w:proofErr w:type="spellStart"/>
      <w:r>
        <w:rPr>
          <w:b/>
          <w:bCs/>
          <w:i/>
          <w:iCs/>
          <w:szCs w:val="21"/>
        </w:rPr>
        <w:t>needForInterruptionConfigNR</w:t>
      </w:r>
      <w:proofErr w:type="spellEnd"/>
      <w:r>
        <w:rPr>
          <w:rFonts w:hint="eastAsia"/>
          <w:b/>
          <w:bCs/>
          <w:i/>
          <w:iCs/>
          <w:szCs w:val="21"/>
        </w:rPr>
        <w:t xml:space="preserve"> </w:t>
      </w:r>
      <w:r>
        <w:rPr>
          <w:rFonts w:hint="eastAsia"/>
          <w:b/>
          <w:bCs/>
          <w:szCs w:val="21"/>
        </w:rPr>
        <w:t xml:space="preserve">is configured, </w:t>
      </w:r>
      <w:r>
        <w:rPr>
          <w:b/>
          <w:bCs/>
          <w:szCs w:val="21"/>
        </w:rPr>
        <w:t>the UE shall:</w:t>
      </w:r>
    </w:p>
    <w:p w:rsidR="00C92EC1" w:rsidRDefault="00A06456">
      <w:pPr>
        <w:pStyle w:val="aff9"/>
        <w:numPr>
          <w:ilvl w:val="0"/>
          <w:numId w:val="9"/>
        </w:numPr>
        <w:spacing w:line="240" w:lineRule="auto"/>
        <w:ind w:firstLineChars="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T</w:t>
      </w:r>
      <w:r>
        <w:rPr>
          <w:b/>
          <w:bCs/>
          <w:szCs w:val="21"/>
        </w:rPr>
        <w:t xml:space="preserve">rigger </w:t>
      </w:r>
      <w:proofErr w:type="spellStart"/>
      <w:r>
        <w:rPr>
          <w:b/>
          <w:bCs/>
          <w:i/>
          <w:szCs w:val="21"/>
        </w:rPr>
        <w:t>NeedForInterruInfoNR</w:t>
      </w:r>
      <w:proofErr w:type="spellEnd"/>
      <w:r>
        <w:rPr>
          <w:b/>
          <w:bCs/>
          <w:szCs w:val="21"/>
        </w:rPr>
        <w:t xml:space="preserve"> reporting immediately if the UE has reported “</w:t>
      </w:r>
      <w:proofErr w:type="spellStart"/>
      <w:r>
        <w:rPr>
          <w:b/>
          <w:bCs/>
          <w:szCs w:val="21"/>
        </w:rPr>
        <w:t>nogap</w:t>
      </w:r>
      <w:proofErr w:type="spellEnd"/>
      <w:r>
        <w:rPr>
          <w:b/>
          <w:bCs/>
          <w:szCs w:val="21"/>
        </w:rPr>
        <w:t xml:space="preserve">” for at least one frequency in Rel-16 </w:t>
      </w:r>
      <w:proofErr w:type="spellStart"/>
      <w:r>
        <w:rPr>
          <w:b/>
          <w:bCs/>
          <w:i/>
          <w:szCs w:val="21"/>
        </w:rPr>
        <w:t>NeedForGap</w:t>
      </w:r>
      <w:r>
        <w:rPr>
          <w:rFonts w:hint="eastAsia"/>
          <w:b/>
          <w:bCs/>
          <w:i/>
          <w:szCs w:val="21"/>
        </w:rPr>
        <w:t>s</w:t>
      </w:r>
      <w:r>
        <w:rPr>
          <w:b/>
          <w:bCs/>
          <w:i/>
          <w:szCs w:val="21"/>
        </w:rPr>
        <w:t>InfoNR</w:t>
      </w:r>
      <w:proofErr w:type="spellEnd"/>
      <w:r>
        <w:rPr>
          <w:b/>
          <w:bCs/>
          <w:szCs w:val="21"/>
        </w:rPr>
        <w:t>.</w:t>
      </w:r>
    </w:p>
    <w:p w:rsidR="00C92EC1" w:rsidRDefault="00A06456">
      <w:pPr>
        <w:spacing w:after="60" w:line="240" w:lineRule="auto"/>
        <w:rPr>
          <w:szCs w:val="21"/>
        </w:rPr>
      </w:pPr>
      <w:r>
        <w:rPr>
          <w:rFonts w:hint="eastAsia"/>
          <w:szCs w:val="21"/>
        </w:rPr>
        <w:t>Besides, in our underst</w:t>
      </w:r>
      <w:r>
        <w:rPr>
          <w:rFonts w:hint="eastAsia"/>
          <w:szCs w:val="21"/>
        </w:rPr>
        <w:t>anding, the changed interruption requirement information includes the following two cases:</w:t>
      </w:r>
    </w:p>
    <w:p w:rsidR="00C92EC1" w:rsidRDefault="00A06456">
      <w:pPr>
        <w:pStyle w:val="aa"/>
        <w:numPr>
          <w:ilvl w:val="0"/>
          <w:numId w:val="10"/>
        </w:numPr>
        <w:spacing w:after="60" w:line="240" w:lineRule="auto"/>
        <w:rPr>
          <w:szCs w:val="21"/>
        </w:rPr>
      </w:pPr>
      <w:r>
        <w:rPr>
          <w:rFonts w:hint="eastAsia"/>
          <w:szCs w:val="21"/>
        </w:rPr>
        <w:t xml:space="preserve">Case 1: </w:t>
      </w:r>
      <w:r>
        <w:rPr>
          <w:szCs w:val="21"/>
        </w:rPr>
        <w:t xml:space="preserve">gap </w:t>
      </w:r>
      <w:r>
        <w:rPr>
          <w:rFonts w:hint="eastAsia"/>
          <w:szCs w:val="21"/>
        </w:rPr>
        <w:t xml:space="preserve">and interruption requirement information </w:t>
      </w:r>
      <w:r>
        <w:rPr>
          <w:szCs w:val="21"/>
        </w:rPr>
        <w:t>change</w:t>
      </w:r>
      <w:r>
        <w:rPr>
          <w:rFonts w:hint="eastAsia"/>
          <w:szCs w:val="21"/>
        </w:rPr>
        <w:t xml:space="preserve"> simultaneously</w:t>
      </w:r>
      <w:r>
        <w:rPr>
          <w:szCs w:val="21"/>
        </w:rPr>
        <w:t>;</w:t>
      </w:r>
    </w:p>
    <w:p w:rsidR="00C92EC1" w:rsidRDefault="00A06456">
      <w:pPr>
        <w:pStyle w:val="aa"/>
        <w:numPr>
          <w:ilvl w:val="0"/>
          <w:numId w:val="10"/>
        </w:numPr>
        <w:spacing w:after="60" w:line="240" w:lineRule="auto"/>
        <w:rPr>
          <w:szCs w:val="21"/>
        </w:rPr>
      </w:pPr>
      <w:r>
        <w:rPr>
          <w:rFonts w:hint="eastAsia"/>
          <w:szCs w:val="21"/>
        </w:rPr>
        <w:t xml:space="preserve">Case 2: </w:t>
      </w:r>
      <w:r>
        <w:rPr>
          <w:szCs w:val="21"/>
        </w:rPr>
        <w:t xml:space="preserve">gap requirement </w:t>
      </w:r>
      <w:r>
        <w:rPr>
          <w:rFonts w:hint="eastAsia"/>
          <w:szCs w:val="21"/>
        </w:rPr>
        <w:t>information does</w:t>
      </w:r>
      <w:r>
        <w:rPr>
          <w:szCs w:val="21"/>
        </w:rPr>
        <w:t xml:space="preserve"> not change, but interruption requirement</w:t>
      </w:r>
      <w:r>
        <w:rPr>
          <w:rFonts w:hint="eastAsia"/>
          <w:szCs w:val="21"/>
        </w:rPr>
        <w:t xml:space="preserve"> informa</w:t>
      </w:r>
      <w:r>
        <w:rPr>
          <w:rFonts w:hint="eastAsia"/>
          <w:szCs w:val="21"/>
        </w:rPr>
        <w:t>tion</w:t>
      </w:r>
      <w:r>
        <w:rPr>
          <w:szCs w:val="21"/>
        </w:rPr>
        <w:t xml:space="preserve"> changes. </w:t>
      </w:r>
    </w:p>
    <w:p w:rsidR="00C92EC1" w:rsidRDefault="00A06456">
      <w:pPr>
        <w:spacing w:after="60" w:line="240" w:lineRule="auto"/>
        <w:ind w:left="420"/>
        <w:rPr>
          <w:szCs w:val="21"/>
        </w:rPr>
      </w:pPr>
      <w:r>
        <w:rPr>
          <w:rFonts w:hint="eastAsia"/>
          <w:szCs w:val="21"/>
        </w:rPr>
        <w:t>N</w:t>
      </w:r>
      <w:r>
        <w:rPr>
          <w:szCs w:val="21"/>
        </w:rPr>
        <w:t>ote: if gap requirement is changed (gap&lt;-&gt;</w:t>
      </w:r>
      <w:proofErr w:type="spellStart"/>
      <w:r>
        <w:rPr>
          <w:szCs w:val="21"/>
        </w:rPr>
        <w:t>nogap</w:t>
      </w:r>
      <w:proofErr w:type="spellEnd"/>
      <w:r>
        <w:rPr>
          <w:szCs w:val="21"/>
        </w:rPr>
        <w:t>), as a consequence, interruption requirement must be changed.</w:t>
      </w:r>
    </w:p>
    <w:p w:rsidR="00C92EC1" w:rsidRDefault="00A06456">
      <w:pPr>
        <w:spacing w:after="60" w:line="240" w:lineRule="auto"/>
        <w:rPr>
          <w:szCs w:val="21"/>
        </w:rPr>
      </w:pPr>
      <w:r>
        <w:rPr>
          <w:rFonts w:hint="eastAsia"/>
          <w:szCs w:val="21"/>
        </w:rPr>
        <w:t>For case 1, it makes sense to report both R</w:t>
      </w:r>
      <w:r>
        <w:rPr>
          <w:rFonts w:hint="eastAsia"/>
          <w:szCs w:val="21"/>
        </w:rPr>
        <w:t>el-</w:t>
      </w:r>
      <w:r>
        <w:rPr>
          <w:rFonts w:hint="eastAsia"/>
          <w:szCs w:val="21"/>
        </w:rPr>
        <w:t>16 and R</w:t>
      </w:r>
      <w:r>
        <w:rPr>
          <w:rFonts w:hint="eastAsia"/>
          <w:szCs w:val="21"/>
        </w:rPr>
        <w:t>el-</w:t>
      </w:r>
      <w:r>
        <w:rPr>
          <w:rFonts w:hint="eastAsia"/>
          <w:szCs w:val="21"/>
        </w:rPr>
        <w:t xml:space="preserve">18 </w:t>
      </w:r>
      <w:proofErr w:type="spellStart"/>
      <w:r>
        <w:rPr>
          <w:rFonts w:hint="eastAsia"/>
          <w:szCs w:val="21"/>
        </w:rPr>
        <w:t>signallings</w:t>
      </w:r>
      <w:proofErr w:type="spellEnd"/>
      <w:r>
        <w:rPr>
          <w:rFonts w:hint="eastAsia"/>
          <w:szCs w:val="21"/>
        </w:rPr>
        <w:t>. But for case 2, there are two options:</w:t>
      </w:r>
    </w:p>
    <w:p w:rsidR="00C92EC1" w:rsidRDefault="00A06456">
      <w:pPr>
        <w:pStyle w:val="aa"/>
        <w:numPr>
          <w:ilvl w:val="0"/>
          <w:numId w:val="11"/>
        </w:numPr>
        <w:spacing w:after="60" w:line="240" w:lineRule="auto"/>
        <w:rPr>
          <w:szCs w:val="21"/>
        </w:rPr>
      </w:pPr>
      <w:r>
        <w:rPr>
          <w:rFonts w:hint="eastAsia"/>
          <w:szCs w:val="21"/>
        </w:rPr>
        <w:t>O</w:t>
      </w:r>
      <w:r>
        <w:rPr>
          <w:szCs w:val="21"/>
        </w:rPr>
        <w:t xml:space="preserve">ption 1: UE is </w:t>
      </w:r>
      <w:r>
        <w:rPr>
          <w:szCs w:val="21"/>
        </w:rPr>
        <w:t>allowed to only report R</w:t>
      </w:r>
      <w:r>
        <w:rPr>
          <w:rFonts w:hint="eastAsia"/>
          <w:szCs w:val="21"/>
        </w:rPr>
        <w:t>el-</w:t>
      </w:r>
      <w:r>
        <w:rPr>
          <w:szCs w:val="21"/>
        </w:rPr>
        <w:t xml:space="preserve">18 </w:t>
      </w:r>
      <w:proofErr w:type="spellStart"/>
      <w:r>
        <w:rPr>
          <w:szCs w:val="21"/>
        </w:rPr>
        <w:t>signalling</w:t>
      </w:r>
      <w:proofErr w:type="spellEnd"/>
      <w:r>
        <w:rPr>
          <w:rFonts w:hint="eastAsia"/>
          <w:szCs w:val="21"/>
        </w:rPr>
        <w:t xml:space="preserve"> if</w:t>
      </w:r>
      <w:r>
        <w:rPr>
          <w:szCs w:val="21"/>
        </w:rPr>
        <w:t xml:space="preserve"> the R</w:t>
      </w:r>
      <w:r>
        <w:rPr>
          <w:rFonts w:hint="eastAsia"/>
          <w:szCs w:val="21"/>
        </w:rPr>
        <w:t>el-</w:t>
      </w:r>
      <w:r>
        <w:rPr>
          <w:szCs w:val="21"/>
        </w:rPr>
        <w:t xml:space="preserve">16 </w:t>
      </w:r>
      <w:r>
        <w:rPr>
          <w:i/>
          <w:iCs/>
          <w:szCs w:val="21"/>
        </w:rPr>
        <w:t>needForGapsInfoNR-r16</w:t>
      </w:r>
      <w:r>
        <w:rPr>
          <w:szCs w:val="21"/>
        </w:rPr>
        <w:t xml:space="preserve"> is the same as before;</w:t>
      </w:r>
    </w:p>
    <w:p w:rsidR="00C92EC1" w:rsidRDefault="00A06456">
      <w:pPr>
        <w:pStyle w:val="aa"/>
        <w:numPr>
          <w:ilvl w:val="0"/>
          <w:numId w:val="11"/>
        </w:numPr>
        <w:spacing w:after="60" w:line="240" w:lineRule="auto"/>
        <w:rPr>
          <w:szCs w:val="21"/>
        </w:rPr>
      </w:pPr>
      <w:r>
        <w:rPr>
          <w:rFonts w:hint="eastAsia"/>
          <w:szCs w:val="21"/>
        </w:rPr>
        <w:t>O</w:t>
      </w:r>
      <w:r>
        <w:rPr>
          <w:szCs w:val="21"/>
        </w:rPr>
        <w:t>ption 2: UE is not allowed to only report R</w:t>
      </w:r>
      <w:r>
        <w:rPr>
          <w:rFonts w:hint="eastAsia"/>
          <w:szCs w:val="21"/>
        </w:rPr>
        <w:t>el-</w:t>
      </w:r>
      <w:r>
        <w:rPr>
          <w:szCs w:val="21"/>
        </w:rPr>
        <w:t xml:space="preserve">18 </w:t>
      </w:r>
      <w:proofErr w:type="spellStart"/>
      <w:r>
        <w:rPr>
          <w:szCs w:val="21"/>
        </w:rPr>
        <w:t>signalling</w:t>
      </w:r>
      <w:proofErr w:type="spellEnd"/>
      <w:r>
        <w:rPr>
          <w:rFonts w:hint="eastAsia"/>
          <w:szCs w:val="21"/>
        </w:rPr>
        <w:t xml:space="preserve">, which means whenever interruption requirement information is changed, the UE should </w:t>
      </w:r>
      <w:r>
        <w:rPr>
          <w:szCs w:val="21"/>
        </w:rPr>
        <w:t>report R</w:t>
      </w:r>
      <w:r>
        <w:rPr>
          <w:rFonts w:hint="eastAsia"/>
          <w:szCs w:val="21"/>
        </w:rPr>
        <w:t>el</w:t>
      </w:r>
      <w:r>
        <w:rPr>
          <w:rFonts w:hint="eastAsia"/>
          <w:szCs w:val="21"/>
        </w:rPr>
        <w:t>-</w:t>
      </w:r>
      <w:r>
        <w:rPr>
          <w:szCs w:val="21"/>
        </w:rPr>
        <w:t>16 and R</w:t>
      </w:r>
      <w:r>
        <w:rPr>
          <w:rFonts w:hint="eastAsia"/>
          <w:szCs w:val="21"/>
        </w:rPr>
        <w:t>el-</w:t>
      </w:r>
      <w:r>
        <w:rPr>
          <w:szCs w:val="21"/>
        </w:rPr>
        <w:t xml:space="preserve">18 </w:t>
      </w:r>
      <w:proofErr w:type="spellStart"/>
      <w:r>
        <w:rPr>
          <w:szCs w:val="21"/>
        </w:rPr>
        <w:t>signalling</w:t>
      </w:r>
      <w:proofErr w:type="spellEnd"/>
      <w:r>
        <w:rPr>
          <w:szCs w:val="21"/>
        </w:rPr>
        <w:t xml:space="preserve"> at the same time.</w:t>
      </w:r>
    </w:p>
    <w:p w:rsidR="00C92EC1" w:rsidRDefault="00A06456">
      <w:pPr>
        <w:pStyle w:val="aa"/>
        <w:spacing w:after="60" w:line="240" w:lineRule="auto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B</w:t>
      </w:r>
      <w:r>
        <w:rPr>
          <w:bCs/>
          <w:szCs w:val="21"/>
        </w:rPr>
        <w:t xml:space="preserve">ased on the draft CR [1], </w:t>
      </w:r>
      <w:r>
        <w:rPr>
          <w:bCs/>
          <w:szCs w:val="21"/>
        </w:rPr>
        <w:t xml:space="preserve">it seems aligned with Option 2 that the UE will report both Rel-16 </w:t>
      </w:r>
      <w:proofErr w:type="spellStart"/>
      <w:r>
        <w:rPr>
          <w:bCs/>
          <w:i/>
          <w:iCs/>
          <w:szCs w:val="21"/>
        </w:rPr>
        <w:t>NeedForGapsInfoNR</w:t>
      </w:r>
      <w:proofErr w:type="spellEnd"/>
      <w:r>
        <w:rPr>
          <w:bCs/>
          <w:szCs w:val="21"/>
        </w:rPr>
        <w:t xml:space="preserve"> and Rel-18 </w:t>
      </w:r>
      <w:proofErr w:type="spellStart"/>
      <w:r>
        <w:rPr>
          <w:bCs/>
          <w:i/>
          <w:iCs/>
          <w:szCs w:val="21"/>
        </w:rPr>
        <w:t>NeedForInterruInfoNR</w:t>
      </w:r>
      <w:proofErr w:type="spellEnd"/>
      <w:r>
        <w:rPr>
          <w:bCs/>
          <w:szCs w:val="21"/>
        </w:rPr>
        <w:t xml:space="preserve"> whenever gap OR interruption requirement is changed, so we are wondering whether it is possible to optimize the reporting by allowing Option 1.</w:t>
      </w:r>
    </w:p>
    <w:p w:rsidR="00C92EC1" w:rsidRDefault="00A06456">
      <w:pPr>
        <w:pStyle w:val="aa"/>
        <w:spacing w:after="60" w:line="240" w:lineRule="auto"/>
        <w:rPr>
          <w:bCs/>
          <w:szCs w:val="21"/>
        </w:rPr>
      </w:pPr>
      <w:r>
        <w:rPr>
          <w:rFonts w:hint="eastAsia"/>
          <w:bCs/>
          <w:szCs w:val="21"/>
        </w:rPr>
        <w:t>F</w:t>
      </w:r>
      <w:r>
        <w:rPr>
          <w:bCs/>
          <w:szCs w:val="21"/>
        </w:rPr>
        <w:t>rom network perspective, the previous reported information will be stored by the network, so Option 1 is feasi</w:t>
      </w:r>
      <w:r>
        <w:rPr>
          <w:bCs/>
          <w:szCs w:val="21"/>
        </w:rPr>
        <w:t xml:space="preserve">ble from network implementation point of view. </w:t>
      </w:r>
    </w:p>
    <w:p w:rsidR="00C92EC1" w:rsidRDefault="00A06456">
      <w:pPr>
        <w:pStyle w:val="aa"/>
        <w:spacing w:after="60" w:line="24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Observation 1: For the case that </w:t>
      </w:r>
      <w:r>
        <w:rPr>
          <w:b/>
          <w:bCs/>
          <w:szCs w:val="21"/>
        </w:rPr>
        <w:t xml:space="preserve">gap requirement </w:t>
      </w:r>
      <w:r>
        <w:rPr>
          <w:rFonts w:hint="eastAsia"/>
          <w:b/>
          <w:bCs/>
          <w:szCs w:val="21"/>
        </w:rPr>
        <w:t>information does</w:t>
      </w:r>
      <w:r>
        <w:rPr>
          <w:b/>
          <w:bCs/>
          <w:szCs w:val="21"/>
        </w:rPr>
        <w:t xml:space="preserve"> not change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but interruption requirement</w:t>
      </w:r>
      <w:r>
        <w:rPr>
          <w:rFonts w:hint="eastAsia"/>
          <w:b/>
          <w:bCs/>
          <w:szCs w:val="21"/>
        </w:rPr>
        <w:t xml:space="preserve"> information</w:t>
      </w:r>
      <w:r>
        <w:rPr>
          <w:b/>
          <w:bCs/>
          <w:szCs w:val="21"/>
        </w:rPr>
        <w:t xml:space="preserve"> changes</w:t>
      </w:r>
      <w:r>
        <w:rPr>
          <w:rFonts w:hint="eastAsia"/>
          <w:b/>
          <w:bCs/>
          <w:szCs w:val="21"/>
        </w:rPr>
        <w:t>, there are two options for UE to report updated interruption requirement informati</w:t>
      </w:r>
      <w:r>
        <w:rPr>
          <w:rFonts w:hint="eastAsia"/>
          <w:b/>
          <w:bCs/>
          <w:szCs w:val="21"/>
        </w:rPr>
        <w:t>on:</w:t>
      </w:r>
    </w:p>
    <w:p w:rsidR="00C92EC1" w:rsidRDefault="00A06456">
      <w:pPr>
        <w:pStyle w:val="aa"/>
        <w:spacing w:after="60" w:line="240" w:lineRule="auto"/>
        <w:ind w:firstLine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O</w:t>
      </w:r>
      <w:r>
        <w:rPr>
          <w:b/>
          <w:bCs/>
          <w:szCs w:val="21"/>
        </w:rPr>
        <w:t>ption 1: UE is allowed to only report R</w:t>
      </w:r>
      <w:r>
        <w:rPr>
          <w:rFonts w:hint="eastAsia"/>
          <w:b/>
          <w:bCs/>
          <w:szCs w:val="21"/>
        </w:rPr>
        <w:t>el-</w:t>
      </w:r>
      <w:r>
        <w:rPr>
          <w:b/>
          <w:bCs/>
          <w:szCs w:val="21"/>
        </w:rPr>
        <w:t xml:space="preserve">18 </w:t>
      </w:r>
      <w:proofErr w:type="spellStart"/>
      <w:r>
        <w:rPr>
          <w:b/>
          <w:bCs/>
          <w:szCs w:val="21"/>
        </w:rPr>
        <w:t>signalling</w:t>
      </w:r>
      <w:proofErr w:type="spellEnd"/>
      <w:r>
        <w:rPr>
          <w:b/>
          <w:bCs/>
          <w:szCs w:val="21"/>
        </w:rPr>
        <w:t>;</w:t>
      </w:r>
    </w:p>
    <w:p w:rsidR="00C92EC1" w:rsidRDefault="00A06456">
      <w:pPr>
        <w:pStyle w:val="aa"/>
        <w:spacing w:after="60" w:line="240" w:lineRule="auto"/>
        <w:ind w:firstLine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O</w:t>
      </w:r>
      <w:r>
        <w:rPr>
          <w:b/>
          <w:bCs/>
          <w:szCs w:val="21"/>
        </w:rPr>
        <w:t>ption 2: UE is not allowed to only report R</w:t>
      </w:r>
      <w:r>
        <w:rPr>
          <w:rFonts w:hint="eastAsia"/>
          <w:b/>
          <w:bCs/>
          <w:szCs w:val="21"/>
        </w:rPr>
        <w:t>el-</w:t>
      </w:r>
      <w:r>
        <w:rPr>
          <w:b/>
          <w:bCs/>
          <w:szCs w:val="21"/>
        </w:rPr>
        <w:t xml:space="preserve">18 </w:t>
      </w:r>
      <w:proofErr w:type="spellStart"/>
      <w:r>
        <w:rPr>
          <w:b/>
          <w:bCs/>
          <w:szCs w:val="21"/>
        </w:rPr>
        <w:t>signalling</w:t>
      </w:r>
      <w:proofErr w:type="spellEnd"/>
      <w:r>
        <w:rPr>
          <w:b/>
          <w:bCs/>
          <w:szCs w:val="21"/>
        </w:rPr>
        <w:t>.</w:t>
      </w:r>
    </w:p>
    <w:p w:rsidR="00C92EC1" w:rsidRDefault="00A06456">
      <w:pPr>
        <w:spacing w:after="60" w:line="240" w:lineRule="auto"/>
        <w:rPr>
          <w:rFonts w:eastAsia="宋体"/>
          <w:b/>
          <w:bCs/>
          <w:szCs w:val="21"/>
        </w:rPr>
      </w:pPr>
      <w:r>
        <w:rPr>
          <w:rFonts w:eastAsia="宋体" w:hint="eastAsia"/>
          <w:b/>
          <w:bCs/>
          <w:szCs w:val="21"/>
        </w:rPr>
        <w:t xml:space="preserve">Proposal </w:t>
      </w:r>
      <w:r>
        <w:rPr>
          <w:rFonts w:eastAsia="宋体" w:hint="eastAsia"/>
          <w:b/>
          <w:bCs/>
          <w:szCs w:val="21"/>
        </w:rPr>
        <w:t>3</w:t>
      </w:r>
      <w:r>
        <w:rPr>
          <w:rFonts w:eastAsia="宋体" w:hint="eastAsia"/>
          <w:b/>
          <w:bCs/>
          <w:szCs w:val="21"/>
        </w:rPr>
        <w:t>: RAN2 to discuss whether UE is allowed to only report R</w:t>
      </w:r>
      <w:r>
        <w:rPr>
          <w:rFonts w:eastAsia="宋体" w:hint="eastAsia"/>
          <w:b/>
          <w:bCs/>
          <w:szCs w:val="21"/>
        </w:rPr>
        <w:t>el-</w:t>
      </w:r>
      <w:r>
        <w:rPr>
          <w:rFonts w:eastAsia="宋体" w:hint="eastAsia"/>
          <w:b/>
          <w:bCs/>
          <w:szCs w:val="21"/>
        </w:rPr>
        <w:t xml:space="preserve">18 </w:t>
      </w:r>
      <w:proofErr w:type="spellStart"/>
      <w:r>
        <w:rPr>
          <w:rFonts w:eastAsia="宋体" w:hint="eastAsia"/>
          <w:b/>
          <w:bCs/>
          <w:szCs w:val="21"/>
        </w:rPr>
        <w:t>signalling</w:t>
      </w:r>
      <w:proofErr w:type="spellEnd"/>
      <w:r>
        <w:rPr>
          <w:rFonts w:eastAsia="宋体" w:hint="eastAsia"/>
          <w:b/>
          <w:bCs/>
          <w:szCs w:val="21"/>
        </w:rPr>
        <w:t xml:space="preserve"> in the case that the gap requirement information </w:t>
      </w:r>
      <w:r>
        <w:rPr>
          <w:rFonts w:eastAsia="宋体" w:hint="eastAsia"/>
          <w:b/>
          <w:bCs/>
          <w:szCs w:val="21"/>
        </w:rPr>
        <w:t>is not changed.</w:t>
      </w:r>
    </w:p>
    <w:p w:rsidR="00C92EC1" w:rsidRDefault="00A06456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9227AB" w:rsidRDefault="009227AB" w:rsidP="009227AB">
      <w:pPr>
        <w:pStyle w:val="aa"/>
        <w:spacing w:after="60" w:line="24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Observation 1: For the case that </w:t>
      </w:r>
      <w:r>
        <w:rPr>
          <w:b/>
          <w:bCs/>
          <w:szCs w:val="21"/>
        </w:rPr>
        <w:t xml:space="preserve">gap requirement </w:t>
      </w:r>
      <w:r>
        <w:rPr>
          <w:rFonts w:hint="eastAsia"/>
          <w:b/>
          <w:bCs/>
          <w:szCs w:val="21"/>
        </w:rPr>
        <w:t>information does</w:t>
      </w:r>
      <w:r>
        <w:rPr>
          <w:b/>
          <w:bCs/>
          <w:szCs w:val="21"/>
        </w:rPr>
        <w:t xml:space="preserve"> not change</w:t>
      </w:r>
      <w:r>
        <w:rPr>
          <w:rFonts w:hint="eastAsia"/>
          <w:b/>
          <w:bCs/>
          <w:szCs w:val="21"/>
        </w:rPr>
        <w:t xml:space="preserve"> </w:t>
      </w:r>
      <w:r>
        <w:rPr>
          <w:b/>
          <w:bCs/>
          <w:szCs w:val="21"/>
        </w:rPr>
        <w:t>but interruption requirement</w:t>
      </w:r>
      <w:r>
        <w:rPr>
          <w:rFonts w:hint="eastAsia"/>
          <w:b/>
          <w:bCs/>
          <w:szCs w:val="21"/>
        </w:rPr>
        <w:t xml:space="preserve"> information</w:t>
      </w:r>
      <w:r>
        <w:rPr>
          <w:b/>
          <w:bCs/>
          <w:szCs w:val="21"/>
        </w:rPr>
        <w:t xml:space="preserve"> changes</w:t>
      </w:r>
      <w:r>
        <w:rPr>
          <w:rFonts w:hint="eastAsia"/>
          <w:b/>
          <w:bCs/>
          <w:szCs w:val="21"/>
        </w:rPr>
        <w:t>, there are two options for UE to report updated interruption requirement information:</w:t>
      </w:r>
    </w:p>
    <w:p w:rsidR="009227AB" w:rsidRDefault="009227AB" w:rsidP="009227AB">
      <w:pPr>
        <w:pStyle w:val="aa"/>
        <w:spacing w:after="60" w:line="240" w:lineRule="auto"/>
        <w:ind w:firstLine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O</w:t>
      </w:r>
      <w:r>
        <w:rPr>
          <w:b/>
          <w:bCs/>
          <w:szCs w:val="21"/>
        </w:rPr>
        <w:t>ption 1: UE is allowed to only report R</w:t>
      </w:r>
      <w:r>
        <w:rPr>
          <w:rFonts w:hint="eastAsia"/>
          <w:b/>
          <w:bCs/>
          <w:szCs w:val="21"/>
        </w:rPr>
        <w:t>el-</w:t>
      </w:r>
      <w:r>
        <w:rPr>
          <w:b/>
          <w:bCs/>
          <w:szCs w:val="21"/>
        </w:rPr>
        <w:t xml:space="preserve">18 </w:t>
      </w:r>
      <w:proofErr w:type="spellStart"/>
      <w:r>
        <w:rPr>
          <w:b/>
          <w:bCs/>
          <w:szCs w:val="21"/>
        </w:rPr>
        <w:t>signalling</w:t>
      </w:r>
      <w:proofErr w:type="spellEnd"/>
      <w:r>
        <w:rPr>
          <w:b/>
          <w:bCs/>
          <w:szCs w:val="21"/>
        </w:rPr>
        <w:t>;</w:t>
      </w:r>
    </w:p>
    <w:p w:rsidR="009227AB" w:rsidRDefault="009227AB" w:rsidP="009227AB">
      <w:pPr>
        <w:pStyle w:val="aa"/>
        <w:spacing w:after="60" w:line="240" w:lineRule="auto"/>
        <w:ind w:firstLine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O</w:t>
      </w:r>
      <w:r>
        <w:rPr>
          <w:b/>
          <w:bCs/>
          <w:szCs w:val="21"/>
        </w:rPr>
        <w:t>ption 2: UE is not allowed to only report R</w:t>
      </w:r>
      <w:r>
        <w:rPr>
          <w:rFonts w:hint="eastAsia"/>
          <w:b/>
          <w:bCs/>
          <w:szCs w:val="21"/>
        </w:rPr>
        <w:t>el-</w:t>
      </w:r>
      <w:r>
        <w:rPr>
          <w:b/>
          <w:bCs/>
          <w:szCs w:val="21"/>
        </w:rPr>
        <w:t xml:space="preserve">18 </w:t>
      </w:r>
      <w:proofErr w:type="spellStart"/>
      <w:r>
        <w:rPr>
          <w:b/>
          <w:bCs/>
          <w:szCs w:val="21"/>
        </w:rPr>
        <w:t>signalling</w:t>
      </w:r>
      <w:proofErr w:type="spellEnd"/>
      <w:r>
        <w:rPr>
          <w:b/>
          <w:bCs/>
          <w:szCs w:val="21"/>
        </w:rPr>
        <w:t>.</w:t>
      </w:r>
    </w:p>
    <w:p w:rsidR="009227AB" w:rsidRDefault="009227AB">
      <w:pPr>
        <w:spacing w:after="60" w:line="240" w:lineRule="auto"/>
        <w:rPr>
          <w:rFonts w:eastAsia="宋体"/>
          <w:b/>
          <w:bCs/>
        </w:rPr>
      </w:pPr>
    </w:p>
    <w:p w:rsidR="00C92EC1" w:rsidRDefault="00A06456">
      <w:pPr>
        <w:spacing w:after="60" w:line="240" w:lineRule="auto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 xml:space="preserve">Proposal 1:  NW configures </w:t>
      </w:r>
      <w:r>
        <w:rPr>
          <w:rFonts w:eastAsia="宋体" w:hint="eastAsia"/>
          <w:b/>
          <w:bCs/>
          <w:i/>
          <w:iCs/>
        </w:rPr>
        <w:t>NeedForGap</w:t>
      </w:r>
      <w:r>
        <w:rPr>
          <w:rFonts w:eastAsia="宋体" w:hint="eastAsia"/>
          <w:b/>
          <w:bCs/>
          <w:i/>
          <w:iCs/>
        </w:rPr>
        <w:t>s</w:t>
      </w:r>
      <w:r>
        <w:rPr>
          <w:rFonts w:eastAsia="宋体" w:hint="eastAsia"/>
          <w:b/>
          <w:bCs/>
          <w:i/>
          <w:iCs/>
        </w:rPr>
        <w:t>ConfigNR-r16</w:t>
      </w:r>
      <w:r>
        <w:rPr>
          <w:rFonts w:eastAsia="宋体" w:hint="eastAsia"/>
          <w:b/>
          <w:bCs/>
        </w:rPr>
        <w:t xml:space="preserve"> and </w:t>
      </w:r>
      <w:r>
        <w:rPr>
          <w:rFonts w:eastAsia="宋体" w:hint="eastAsia"/>
          <w:b/>
          <w:bCs/>
          <w:i/>
          <w:iCs/>
        </w:rPr>
        <w:t>NeedForInterruptionConfigNR-r18</w:t>
      </w:r>
      <w:r>
        <w:rPr>
          <w:rFonts w:eastAsia="宋体" w:hint="eastAsia"/>
          <w:b/>
          <w:bCs/>
        </w:rPr>
        <w:t xml:space="preserve"> to inform UE to report interruption requirement information. The two IEs are allowed to be carried by different RRC messages, bu</w:t>
      </w:r>
      <w:r>
        <w:rPr>
          <w:rFonts w:eastAsia="宋体" w:hint="eastAsia"/>
          <w:b/>
          <w:bCs/>
        </w:rPr>
        <w:t xml:space="preserve">t NW needs to send </w:t>
      </w:r>
      <w:r>
        <w:rPr>
          <w:rFonts w:eastAsia="宋体" w:hint="eastAsia"/>
          <w:b/>
          <w:bCs/>
          <w:i/>
          <w:iCs/>
        </w:rPr>
        <w:t xml:space="preserve">NeedForInterruptionConfigNR-r18 </w:t>
      </w:r>
      <w:r>
        <w:rPr>
          <w:rFonts w:eastAsia="宋体" w:hint="eastAsia"/>
          <w:b/>
          <w:bCs/>
        </w:rPr>
        <w:t>after configuring UE reporting gap requirement information.</w:t>
      </w:r>
    </w:p>
    <w:p w:rsidR="00C92EC1" w:rsidRDefault="00A06456">
      <w:pPr>
        <w:spacing w:line="24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Proposal </w:t>
      </w:r>
      <w:r>
        <w:rPr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 xml:space="preserve">: </w:t>
      </w:r>
      <w:r>
        <w:rPr>
          <w:rFonts w:hint="eastAsia"/>
          <w:b/>
          <w:bCs/>
          <w:szCs w:val="21"/>
        </w:rPr>
        <w:t xml:space="preserve">In </w:t>
      </w:r>
      <w:r>
        <w:rPr>
          <w:b/>
          <w:bCs/>
          <w:szCs w:val="21"/>
        </w:rPr>
        <w:t xml:space="preserve">case the UE has reported Rel-16 </w:t>
      </w:r>
      <w:proofErr w:type="spellStart"/>
      <w:r>
        <w:rPr>
          <w:b/>
          <w:bCs/>
          <w:szCs w:val="21"/>
        </w:rPr>
        <w:t>NeedForGap</w:t>
      </w:r>
      <w:proofErr w:type="spellEnd"/>
      <w:r>
        <w:rPr>
          <w:b/>
          <w:bCs/>
          <w:szCs w:val="21"/>
        </w:rPr>
        <w:t xml:space="preserve"> requirements, and then </w:t>
      </w:r>
      <w:proofErr w:type="spellStart"/>
      <w:r>
        <w:rPr>
          <w:b/>
          <w:bCs/>
          <w:i/>
          <w:iCs/>
          <w:szCs w:val="21"/>
        </w:rPr>
        <w:t>needForInterruptionConfigNR</w:t>
      </w:r>
      <w:proofErr w:type="spellEnd"/>
      <w:r>
        <w:rPr>
          <w:rFonts w:hint="eastAsia"/>
          <w:b/>
          <w:bCs/>
          <w:i/>
          <w:iCs/>
          <w:szCs w:val="21"/>
        </w:rPr>
        <w:t xml:space="preserve"> </w:t>
      </w:r>
      <w:r>
        <w:rPr>
          <w:rFonts w:hint="eastAsia"/>
          <w:b/>
          <w:bCs/>
          <w:szCs w:val="21"/>
        </w:rPr>
        <w:t xml:space="preserve">is configured, </w:t>
      </w:r>
      <w:r>
        <w:rPr>
          <w:b/>
          <w:bCs/>
          <w:szCs w:val="21"/>
        </w:rPr>
        <w:t>the UE shall:</w:t>
      </w:r>
    </w:p>
    <w:p w:rsidR="00C92EC1" w:rsidRDefault="00A06456">
      <w:pPr>
        <w:pStyle w:val="aff9"/>
        <w:numPr>
          <w:ilvl w:val="0"/>
          <w:numId w:val="9"/>
        </w:numPr>
        <w:spacing w:line="240" w:lineRule="auto"/>
        <w:ind w:firstLineChars="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T</w:t>
      </w:r>
      <w:r>
        <w:rPr>
          <w:b/>
          <w:bCs/>
          <w:szCs w:val="21"/>
        </w:rPr>
        <w:t>rigger</w:t>
      </w:r>
      <w:r>
        <w:rPr>
          <w:b/>
          <w:bCs/>
          <w:szCs w:val="21"/>
        </w:rPr>
        <w:t xml:space="preserve"> </w:t>
      </w:r>
      <w:proofErr w:type="spellStart"/>
      <w:r>
        <w:rPr>
          <w:b/>
          <w:bCs/>
          <w:i/>
          <w:szCs w:val="21"/>
        </w:rPr>
        <w:t>NeedForInterruInfoNR</w:t>
      </w:r>
      <w:proofErr w:type="spellEnd"/>
      <w:r>
        <w:rPr>
          <w:b/>
          <w:bCs/>
          <w:szCs w:val="21"/>
        </w:rPr>
        <w:t xml:space="preserve"> reporting immediately if the UE has reported “</w:t>
      </w:r>
      <w:proofErr w:type="spellStart"/>
      <w:r>
        <w:rPr>
          <w:b/>
          <w:bCs/>
          <w:szCs w:val="21"/>
        </w:rPr>
        <w:t>nogap</w:t>
      </w:r>
      <w:proofErr w:type="spellEnd"/>
      <w:r>
        <w:rPr>
          <w:b/>
          <w:bCs/>
          <w:szCs w:val="21"/>
        </w:rPr>
        <w:t xml:space="preserve">” for at least one frequency in Rel-16 </w:t>
      </w:r>
      <w:proofErr w:type="spellStart"/>
      <w:r>
        <w:rPr>
          <w:b/>
          <w:bCs/>
          <w:i/>
          <w:szCs w:val="21"/>
        </w:rPr>
        <w:t>NeedForGap</w:t>
      </w:r>
      <w:r>
        <w:rPr>
          <w:rFonts w:hint="eastAsia"/>
          <w:b/>
          <w:bCs/>
          <w:i/>
          <w:szCs w:val="21"/>
        </w:rPr>
        <w:t>s</w:t>
      </w:r>
      <w:r>
        <w:rPr>
          <w:b/>
          <w:bCs/>
          <w:i/>
          <w:szCs w:val="21"/>
        </w:rPr>
        <w:t>InfoNR</w:t>
      </w:r>
      <w:proofErr w:type="spellEnd"/>
      <w:r>
        <w:rPr>
          <w:b/>
          <w:bCs/>
          <w:szCs w:val="21"/>
        </w:rPr>
        <w:t>.</w:t>
      </w:r>
    </w:p>
    <w:p w:rsidR="00C92EC1" w:rsidRDefault="00A06456">
      <w:pPr>
        <w:spacing w:after="60" w:line="240" w:lineRule="auto"/>
        <w:rPr>
          <w:rFonts w:eastAsia="宋体"/>
          <w:b/>
          <w:bCs/>
          <w:szCs w:val="21"/>
        </w:rPr>
      </w:pPr>
      <w:r>
        <w:rPr>
          <w:rFonts w:eastAsia="宋体" w:hint="eastAsia"/>
          <w:b/>
          <w:bCs/>
          <w:szCs w:val="21"/>
        </w:rPr>
        <w:t xml:space="preserve">Proposal </w:t>
      </w:r>
      <w:r>
        <w:rPr>
          <w:rFonts w:eastAsia="宋体" w:hint="eastAsia"/>
          <w:b/>
          <w:bCs/>
          <w:szCs w:val="21"/>
        </w:rPr>
        <w:t>3</w:t>
      </w:r>
      <w:r>
        <w:rPr>
          <w:rFonts w:eastAsia="宋体" w:hint="eastAsia"/>
          <w:b/>
          <w:bCs/>
          <w:szCs w:val="21"/>
        </w:rPr>
        <w:t>: RAN2 to discuss whether UE is allowed</w:t>
      </w:r>
      <w:r>
        <w:rPr>
          <w:rFonts w:eastAsia="宋体" w:hint="eastAsia"/>
          <w:b/>
          <w:bCs/>
          <w:szCs w:val="21"/>
        </w:rPr>
        <w:t xml:space="preserve"> to only report R</w:t>
      </w:r>
      <w:r>
        <w:rPr>
          <w:rFonts w:eastAsia="宋体" w:hint="eastAsia"/>
          <w:b/>
          <w:bCs/>
          <w:szCs w:val="21"/>
        </w:rPr>
        <w:t>el-</w:t>
      </w:r>
      <w:r>
        <w:rPr>
          <w:rFonts w:eastAsia="宋体" w:hint="eastAsia"/>
          <w:b/>
          <w:bCs/>
          <w:szCs w:val="21"/>
        </w:rPr>
        <w:t xml:space="preserve">18 </w:t>
      </w:r>
      <w:proofErr w:type="spellStart"/>
      <w:r>
        <w:rPr>
          <w:rFonts w:eastAsia="宋体" w:hint="eastAsia"/>
          <w:b/>
          <w:bCs/>
          <w:szCs w:val="21"/>
        </w:rPr>
        <w:t>signalling</w:t>
      </w:r>
      <w:proofErr w:type="spellEnd"/>
      <w:r>
        <w:rPr>
          <w:rFonts w:eastAsia="宋体" w:hint="eastAsia"/>
          <w:b/>
          <w:bCs/>
          <w:szCs w:val="21"/>
        </w:rPr>
        <w:t xml:space="preserve"> in the case that the gap requirement information is not changed.</w:t>
      </w:r>
    </w:p>
    <w:p w:rsidR="00C92EC1" w:rsidRDefault="00A06456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:rsidR="00C92EC1" w:rsidRDefault="00A06456">
      <w:pPr>
        <w:tabs>
          <w:tab w:val="left" w:pos="312"/>
        </w:tabs>
        <w:spacing w:line="240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t>[</w:t>
      </w:r>
      <w:r>
        <w:rPr>
          <w:rFonts w:hint="eastAsia"/>
          <w:sz w:val="20"/>
          <w:szCs w:val="22"/>
        </w:rPr>
        <w:t>1</w:t>
      </w:r>
      <w:r>
        <w:rPr>
          <w:rFonts w:hint="eastAsia"/>
          <w:sz w:val="20"/>
          <w:szCs w:val="22"/>
        </w:rPr>
        <w:t xml:space="preserve">] R2-2304434, Introduction of measurements without gap with interruption, </w:t>
      </w:r>
      <w:r>
        <w:rPr>
          <w:sz w:val="20"/>
          <w:szCs w:val="22"/>
        </w:rPr>
        <w:t>MediaTek Inc.</w:t>
      </w:r>
      <w:r>
        <w:rPr>
          <w:rFonts w:hint="eastAsia"/>
          <w:sz w:val="20"/>
          <w:szCs w:val="22"/>
        </w:rPr>
        <w:t xml:space="preserve"> </w:t>
      </w:r>
    </w:p>
    <w:sectPr w:rsidR="00C92E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456" w:rsidRDefault="00A06456">
      <w:pPr>
        <w:spacing w:line="240" w:lineRule="auto"/>
      </w:pPr>
      <w:r>
        <w:separator/>
      </w:r>
    </w:p>
  </w:endnote>
  <w:endnote w:type="continuationSeparator" w:id="0">
    <w:p w:rsidR="00A06456" w:rsidRDefault="00A064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27AB" w:rsidRDefault="009227AB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EC1" w:rsidRDefault="00C92EC1">
    <w:pPr>
      <w:pStyle w:val="af4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27AB" w:rsidRDefault="009227AB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456" w:rsidRDefault="00A06456">
      <w:pPr>
        <w:spacing w:after="0"/>
      </w:pPr>
      <w:r>
        <w:separator/>
      </w:r>
    </w:p>
  </w:footnote>
  <w:footnote w:type="continuationSeparator" w:id="0">
    <w:p w:rsidR="00A06456" w:rsidRDefault="00A064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27AB" w:rsidRDefault="009227AB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EC1" w:rsidRDefault="00C92EC1">
    <w:pPr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27AB" w:rsidRDefault="009227AB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7E634CB"/>
    <w:multiLevelType w:val="singleLevel"/>
    <w:tmpl w:val="E7E634CB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E2A8743"/>
    <w:multiLevelType w:val="singleLevel"/>
    <w:tmpl w:val="0E2A874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3C6E7FE3"/>
    <w:multiLevelType w:val="multilevel"/>
    <w:tmpl w:val="3C6E7FE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ACC4845"/>
    <w:multiLevelType w:val="multilevel"/>
    <w:tmpl w:val="4ACC4845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4021806"/>
    <w:multiLevelType w:val="multilevel"/>
    <w:tmpl w:val="54021806"/>
    <w:lvl w:ilvl="0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58F87DB0"/>
    <w:multiLevelType w:val="multilevel"/>
    <w:tmpl w:val="58F87DB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1565B57"/>
    <w:multiLevelType w:val="multilevel"/>
    <w:tmpl w:val="61565B5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0"/>
  </w:num>
  <w:num w:numId="8">
    <w:abstractNumId w:val="8"/>
  </w:num>
  <w:num w:numId="9">
    <w:abstractNumId w:val="9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0DA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6A1D"/>
    <w:rsid w:val="000B780E"/>
    <w:rsid w:val="000C0CBC"/>
    <w:rsid w:val="000C1DE5"/>
    <w:rsid w:val="000C236D"/>
    <w:rsid w:val="000C2690"/>
    <w:rsid w:val="000C364E"/>
    <w:rsid w:val="000C55E1"/>
    <w:rsid w:val="000C5D4C"/>
    <w:rsid w:val="000C6273"/>
    <w:rsid w:val="000C7FC7"/>
    <w:rsid w:val="000D18C5"/>
    <w:rsid w:val="000D2278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43B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65B7F"/>
    <w:rsid w:val="001704B5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319C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3D42"/>
    <w:rsid w:val="00206380"/>
    <w:rsid w:val="002155FA"/>
    <w:rsid w:val="002176DE"/>
    <w:rsid w:val="00220855"/>
    <w:rsid w:val="00223B64"/>
    <w:rsid w:val="002265C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1A7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5737"/>
    <w:rsid w:val="002E6D48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63EE"/>
    <w:rsid w:val="003C7294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401149"/>
    <w:rsid w:val="00401C3E"/>
    <w:rsid w:val="00401C40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17CA"/>
    <w:rsid w:val="00462F02"/>
    <w:rsid w:val="004653EB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765CE"/>
    <w:rsid w:val="0048006F"/>
    <w:rsid w:val="0048218E"/>
    <w:rsid w:val="00482BBB"/>
    <w:rsid w:val="00485114"/>
    <w:rsid w:val="00485AE4"/>
    <w:rsid w:val="00486111"/>
    <w:rsid w:val="0049176F"/>
    <w:rsid w:val="00491EC0"/>
    <w:rsid w:val="00492EA5"/>
    <w:rsid w:val="00493247"/>
    <w:rsid w:val="004A0053"/>
    <w:rsid w:val="004A04CE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CA2"/>
    <w:rsid w:val="0055647C"/>
    <w:rsid w:val="0055689F"/>
    <w:rsid w:val="0055708E"/>
    <w:rsid w:val="00560353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1AAB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7A6"/>
    <w:rsid w:val="00633DA7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451F"/>
    <w:rsid w:val="006A67C2"/>
    <w:rsid w:val="006A6A31"/>
    <w:rsid w:val="006A7772"/>
    <w:rsid w:val="006B0833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135B"/>
    <w:rsid w:val="006D436D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5B5"/>
    <w:rsid w:val="007165BE"/>
    <w:rsid w:val="007200FA"/>
    <w:rsid w:val="00723530"/>
    <w:rsid w:val="00725CC4"/>
    <w:rsid w:val="00726958"/>
    <w:rsid w:val="007269DD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3E91"/>
    <w:rsid w:val="00775638"/>
    <w:rsid w:val="00776AD0"/>
    <w:rsid w:val="0078060B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5F93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AF5"/>
    <w:rsid w:val="00855CBD"/>
    <w:rsid w:val="00856F99"/>
    <w:rsid w:val="008609B3"/>
    <w:rsid w:val="00860FE6"/>
    <w:rsid w:val="00864140"/>
    <w:rsid w:val="00864D17"/>
    <w:rsid w:val="008702BF"/>
    <w:rsid w:val="008714DB"/>
    <w:rsid w:val="008719DB"/>
    <w:rsid w:val="00872250"/>
    <w:rsid w:val="00873167"/>
    <w:rsid w:val="008731B8"/>
    <w:rsid w:val="00873D16"/>
    <w:rsid w:val="008742D9"/>
    <w:rsid w:val="00874A5D"/>
    <w:rsid w:val="008768D2"/>
    <w:rsid w:val="0087707B"/>
    <w:rsid w:val="00880F6C"/>
    <w:rsid w:val="00881292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3B55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C6563"/>
    <w:rsid w:val="008D1DAC"/>
    <w:rsid w:val="008D23AF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5B71"/>
    <w:rsid w:val="008E705E"/>
    <w:rsid w:val="008F2453"/>
    <w:rsid w:val="008F3128"/>
    <w:rsid w:val="008F34E9"/>
    <w:rsid w:val="008F472F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1D2A"/>
    <w:rsid w:val="009227AB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1DDC"/>
    <w:rsid w:val="009755AD"/>
    <w:rsid w:val="009757E0"/>
    <w:rsid w:val="0097718E"/>
    <w:rsid w:val="00980076"/>
    <w:rsid w:val="009800B6"/>
    <w:rsid w:val="00982D4A"/>
    <w:rsid w:val="00985DB7"/>
    <w:rsid w:val="009861C6"/>
    <w:rsid w:val="00986B3C"/>
    <w:rsid w:val="00986C7B"/>
    <w:rsid w:val="00986D52"/>
    <w:rsid w:val="00987D93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66D"/>
    <w:rsid w:val="009F5B6D"/>
    <w:rsid w:val="00A0030B"/>
    <w:rsid w:val="00A03D3F"/>
    <w:rsid w:val="00A03F70"/>
    <w:rsid w:val="00A04BEB"/>
    <w:rsid w:val="00A04DE2"/>
    <w:rsid w:val="00A06456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2A9F"/>
    <w:rsid w:val="00A42FDA"/>
    <w:rsid w:val="00A44BE1"/>
    <w:rsid w:val="00A4500D"/>
    <w:rsid w:val="00A504A8"/>
    <w:rsid w:val="00A520E0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6B14"/>
    <w:rsid w:val="00A66CF8"/>
    <w:rsid w:val="00A727DA"/>
    <w:rsid w:val="00A730B1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090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2076"/>
    <w:rsid w:val="00AE3EBC"/>
    <w:rsid w:val="00AE5146"/>
    <w:rsid w:val="00AE55C5"/>
    <w:rsid w:val="00AE5A4F"/>
    <w:rsid w:val="00AE7B16"/>
    <w:rsid w:val="00AF0635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4594"/>
    <w:rsid w:val="00B15903"/>
    <w:rsid w:val="00B15D46"/>
    <w:rsid w:val="00B166C8"/>
    <w:rsid w:val="00B23604"/>
    <w:rsid w:val="00B243E6"/>
    <w:rsid w:val="00B2566A"/>
    <w:rsid w:val="00B2704A"/>
    <w:rsid w:val="00B330DE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378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4566"/>
    <w:rsid w:val="00BF5969"/>
    <w:rsid w:val="00BF5C82"/>
    <w:rsid w:val="00BF7A5E"/>
    <w:rsid w:val="00C0085D"/>
    <w:rsid w:val="00C00E47"/>
    <w:rsid w:val="00C010AA"/>
    <w:rsid w:val="00C013EF"/>
    <w:rsid w:val="00C06F86"/>
    <w:rsid w:val="00C11D21"/>
    <w:rsid w:val="00C11EFC"/>
    <w:rsid w:val="00C12E5B"/>
    <w:rsid w:val="00C1675F"/>
    <w:rsid w:val="00C172FB"/>
    <w:rsid w:val="00C21F2D"/>
    <w:rsid w:val="00C23439"/>
    <w:rsid w:val="00C23B86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999"/>
    <w:rsid w:val="00C55B71"/>
    <w:rsid w:val="00C56023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2EC1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7247"/>
    <w:rsid w:val="00CB1749"/>
    <w:rsid w:val="00CB3A9F"/>
    <w:rsid w:val="00CB5048"/>
    <w:rsid w:val="00CB5FFB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178D8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2F4D"/>
    <w:rsid w:val="00DA4400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2997"/>
    <w:rsid w:val="00DF4CBC"/>
    <w:rsid w:val="00DF5370"/>
    <w:rsid w:val="00DF5D1D"/>
    <w:rsid w:val="00E0032E"/>
    <w:rsid w:val="00E0205D"/>
    <w:rsid w:val="00E031DD"/>
    <w:rsid w:val="00E1018A"/>
    <w:rsid w:val="00E120F4"/>
    <w:rsid w:val="00E13820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3653"/>
    <w:rsid w:val="00E556C7"/>
    <w:rsid w:val="00E57A4B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2ED6"/>
    <w:rsid w:val="00E93267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5BEF"/>
    <w:rsid w:val="00F270BA"/>
    <w:rsid w:val="00F27B11"/>
    <w:rsid w:val="00F308AF"/>
    <w:rsid w:val="00F32911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297"/>
    <w:rsid w:val="00F46B8B"/>
    <w:rsid w:val="00F47660"/>
    <w:rsid w:val="00F507DB"/>
    <w:rsid w:val="00F5236F"/>
    <w:rsid w:val="00F52C7A"/>
    <w:rsid w:val="00F53E71"/>
    <w:rsid w:val="00F544AB"/>
    <w:rsid w:val="00F5545B"/>
    <w:rsid w:val="00F5653F"/>
    <w:rsid w:val="00F56667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463F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3266"/>
    <w:rsid w:val="01427510"/>
    <w:rsid w:val="0144439C"/>
    <w:rsid w:val="015136E1"/>
    <w:rsid w:val="01566934"/>
    <w:rsid w:val="01604235"/>
    <w:rsid w:val="016731E8"/>
    <w:rsid w:val="01724323"/>
    <w:rsid w:val="017E2AF4"/>
    <w:rsid w:val="01845F4F"/>
    <w:rsid w:val="01993244"/>
    <w:rsid w:val="019A0ABB"/>
    <w:rsid w:val="019F0207"/>
    <w:rsid w:val="01AD0B91"/>
    <w:rsid w:val="01B354EB"/>
    <w:rsid w:val="01B409B2"/>
    <w:rsid w:val="01B42439"/>
    <w:rsid w:val="01B67A46"/>
    <w:rsid w:val="01BC48AB"/>
    <w:rsid w:val="01C01624"/>
    <w:rsid w:val="01C86F97"/>
    <w:rsid w:val="01E036CA"/>
    <w:rsid w:val="01E4753D"/>
    <w:rsid w:val="01F078BE"/>
    <w:rsid w:val="01F44989"/>
    <w:rsid w:val="01F6071A"/>
    <w:rsid w:val="02020702"/>
    <w:rsid w:val="02105BCC"/>
    <w:rsid w:val="0213188C"/>
    <w:rsid w:val="02176DAA"/>
    <w:rsid w:val="02247351"/>
    <w:rsid w:val="02264FF9"/>
    <w:rsid w:val="023B519A"/>
    <w:rsid w:val="02437D3E"/>
    <w:rsid w:val="02456E55"/>
    <w:rsid w:val="02464E93"/>
    <w:rsid w:val="024721F3"/>
    <w:rsid w:val="02484AD3"/>
    <w:rsid w:val="024B45DB"/>
    <w:rsid w:val="024F4E90"/>
    <w:rsid w:val="02605894"/>
    <w:rsid w:val="02760266"/>
    <w:rsid w:val="027F11AC"/>
    <w:rsid w:val="028470E8"/>
    <w:rsid w:val="028F09A5"/>
    <w:rsid w:val="02902AAF"/>
    <w:rsid w:val="02B219C0"/>
    <w:rsid w:val="02BC4943"/>
    <w:rsid w:val="02C27DEA"/>
    <w:rsid w:val="02C57546"/>
    <w:rsid w:val="02C70649"/>
    <w:rsid w:val="02EB2A7B"/>
    <w:rsid w:val="03003DE3"/>
    <w:rsid w:val="03151FB5"/>
    <w:rsid w:val="032D3E6E"/>
    <w:rsid w:val="03306E45"/>
    <w:rsid w:val="033F5DF4"/>
    <w:rsid w:val="034058DA"/>
    <w:rsid w:val="03417BC4"/>
    <w:rsid w:val="034D4C59"/>
    <w:rsid w:val="034D55C8"/>
    <w:rsid w:val="035B635A"/>
    <w:rsid w:val="03651DFE"/>
    <w:rsid w:val="038616B2"/>
    <w:rsid w:val="03903303"/>
    <w:rsid w:val="039977A0"/>
    <w:rsid w:val="039F12E8"/>
    <w:rsid w:val="03A55DE2"/>
    <w:rsid w:val="03A82003"/>
    <w:rsid w:val="03AF0C31"/>
    <w:rsid w:val="03B75419"/>
    <w:rsid w:val="03C02D73"/>
    <w:rsid w:val="03C23D17"/>
    <w:rsid w:val="03CD3963"/>
    <w:rsid w:val="03D80626"/>
    <w:rsid w:val="03D86161"/>
    <w:rsid w:val="03DB5DAC"/>
    <w:rsid w:val="03F94DCE"/>
    <w:rsid w:val="04115871"/>
    <w:rsid w:val="041676BE"/>
    <w:rsid w:val="04176266"/>
    <w:rsid w:val="041B7494"/>
    <w:rsid w:val="04231D6E"/>
    <w:rsid w:val="042A264E"/>
    <w:rsid w:val="043E3BD3"/>
    <w:rsid w:val="043E49F0"/>
    <w:rsid w:val="044164B9"/>
    <w:rsid w:val="04451713"/>
    <w:rsid w:val="044649A9"/>
    <w:rsid w:val="044838E4"/>
    <w:rsid w:val="044F3FE8"/>
    <w:rsid w:val="045B4FAC"/>
    <w:rsid w:val="04672E3B"/>
    <w:rsid w:val="046870C4"/>
    <w:rsid w:val="046A58D4"/>
    <w:rsid w:val="04711DE7"/>
    <w:rsid w:val="04746FED"/>
    <w:rsid w:val="047E4A8F"/>
    <w:rsid w:val="04837A03"/>
    <w:rsid w:val="04865192"/>
    <w:rsid w:val="048E11A9"/>
    <w:rsid w:val="049144B3"/>
    <w:rsid w:val="0496225D"/>
    <w:rsid w:val="04993651"/>
    <w:rsid w:val="049D622B"/>
    <w:rsid w:val="049F212F"/>
    <w:rsid w:val="04A9704F"/>
    <w:rsid w:val="04AC1919"/>
    <w:rsid w:val="04BA4131"/>
    <w:rsid w:val="04C1763C"/>
    <w:rsid w:val="04CA13EE"/>
    <w:rsid w:val="04D7059C"/>
    <w:rsid w:val="04DE4CB9"/>
    <w:rsid w:val="04DF2D55"/>
    <w:rsid w:val="04E51A9B"/>
    <w:rsid w:val="04F517D7"/>
    <w:rsid w:val="050A0CF5"/>
    <w:rsid w:val="051061D9"/>
    <w:rsid w:val="05120CC0"/>
    <w:rsid w:val="05134DC7"/>
    <w:rsid w:val="051512F2"/>
    <w:rsid w:val="051D3036"/>
    <w:rsid w:val="052B55D2"/>
    <w:rsid w:val="052C55F5"/>
    <w:rsid w:val="052E6B32"/>
    <w:rsid w:val="0536681D"/>
    <w:rsid w:val="05417BE6"/>
    <w:rsid w:val="054A01E6"/>
    <w:rsid w:val="054C7D1C"/>
    <w:rsid w:val="055462BC"/>
    <w:rsid w:val="05687A7E"/>
    <w:rsid w:val="0571074D"/>
    <w:rsid w:val="05726873"/>
    <w:rsid w:val="058108AA"/>
    <w:rsid w:val="05837B30"/>
    <w:rsid w:val="05910818"/>
    <w:rsid w:val="059715B5"/>
    <w:rsid w:val="059B58BA"/>
    <w:rsid w:val="05AA5DD8"/>
    <w:rsid w:val="05B63D95"/>
    <w:rsid w:val="05BF3E58"/>
    <w:rsid w:val="05CA5579"/>
    <w:rsid w:val="05CD74F6"/>
    <w:rsid w:val="05F7165D"/>
    <w:rsid w:val="06017CE0"/>
    <w:rsid w:val="0605592D"/>
    <w:rsid w:val="060B7BD0"/>
    <w:rsid w:val="060F5CB3"/>
    <w:rsid w:val="06196E66"/>
    <w:rsid w:val="06365B50"/>
    <w:rsid w:val="06393E16"/>
    <w:rsid w:val="064745C2"/>
    <w:rsid w:val="06561355"/>
    <w:rsid w:val="065E6CDE"/>
    <w:rsid w:val="065F3C63"/>
    <w:rsid w:val="066D0A61"/>
    <w:rsid w:val="066D7E3E"/>
    <w:rsid w:val="0674647C"/>
    <w:rsid w:val="0675420D"/>
    <w:rsid w:val="06756B1D"/>
    <w:rsid w:val="067D1CBF"/>
    <w:rsid w:val="068975B0"/>
    <w:rsid w:val="068A20E4"/>
    <w:rsid w:val="068C4353"/>
    <w:rsid w:val="068F29C7"/>
    <w:rsid w:val="069174B1"/>
    <w:rsid w:val="069239DA"/>
    <w:rsid w:val="069713C1"/>
    <w:rsid w:val="069905E8"/>
    <w:rsid w:val="069E5162"/>
    <w:rsid w:val="06A12C88"/>
    <w:rsid w:val="06AF0AE8"/>
    <w:rsid w:val="06B07AFB"/>
    <w:rsid w:val="06B6267F"/>
    <w:rsid w:val="06B635A1"/>
    <w:rsid w:val="06B82D78"/>
    <w:rsid w:val="06D37910"/>
    <w:rsid w:val="06D5029F"/>
    <w:rsid w:val="06D73D91"/>
    <w:rsid w:val="06E36D26"/>
    <w:rsid w:val="06E53061"/>
    <w:rsid w:val="06F04DED"/>
    <w:rsid w:val="07043F22"/>
    <w:rsid w:val="07125F5D"/>
    <w:rsid w:val="07130E29"/>
    <w:rsid w:val="07271B20"/>
    <w:rsid w:val="073A2A17"/>
    <w:rsid w:val="074B65AB"/>
    <w:rsid w:val="07546C07"/>
    <w:rsid w:val="0755365E"/>
    <w:rsid w:val="07630AC6"/>
    <w:rsid w:val="07672B6A"/>
    <w:rsid w:val="076819A9"/>
    <w:rsid w:val="07847096"/>
    <w:rsid w:val="07870473"/>
    <w:rsid w:val="078C1A77"/>
    <w:rsid w:val="07940728"/>
    <w:rsid w:val="07A24F45"/>
    <w:rsid w:val="07A343B0"/>
    <w:rsid w:val="07AC0931"/>
    <w:rsid w:val="07BC0D8F"/>
    <w:rsid w:val="07C30B2B"/>
    <w:rsid w:val="07CE2E21"/>
    <w:rsid w:val="07DE52F0"/>
    <w:rsid w:val="07E3002B"/>
    <w:rsid w:val="07E74D43"/>
    <w:rsid w:val="081C65A0"/>
    <w:rsid w:val="08242518"/>
    <w:rsid w:val="082639CE"/>
    <w:rsid w:val="0826668E"/>
    <w:rsid w:val="08290E07"/>
    <w:rsid w:val="083A7B9E"/>
    <w:rsid w:val="08490E5A"/>
    <w:rsid w:val="085E2B02"/>
    <w:rsid w:val="08647FEB"/>
    <w:rsid w:val="08784228"/>
    <w:rsid w:val="087A05AB"/>
    <w:rsid w:val="087A728D"/>
    <w:rsid w:val="08840C8D"/>
    <w:rsid w:val="088B5031"/>
    <w:rsid w:val="088F268A"/>
    <w:rsid w:val="08965547"/>
    <w:rsid w:val="08B151BF"/>
    <w:rsid w:val="08B51BA5"/>
    <w:rsid w:val="08BA629E"/>
    <w:rsid w:val="08C3398A"/>
    <w:rsid w:val="08C56960"/>
    <w:rsid w:val="08C62F8A"/>
    <w:rsid w:val="08C70DFD"/>
    <w:rsid w:val="08CB24D5"/>
    <w:rsid w:val="08CC3681"/>
    <w:rsid w:val="08D274EC"/>
    <w:rsid w:val="08D82186"/>
    <w:rsid w:val="08D95FBD"/>
    <w:rsid w:val="08DB6C7B"/>
    <w:rsid w:val="08DE4EEE"/>
    <w:rsid w:val="08F74CB3"/>
    <w:rsid w:val="091420C5"/>
    <w:rsid w:val="091F1E33"/>
    <w:rsid w:val="092069CA"/>
    <w:rsid w:val="09264D14"/>
    <w:rsid w:val="0926712F"/>
    <w:rsid w:val="093629FD"/>
    <w:rsid w:val="093F645D"/>
    <w:rsid w:val="094023AA"/>
    <w:rsid w:val="09456C8E"/>
    <w:rsid w:val="094B2C22"/>
    <w:rsid w:val="094E4F95"/>
    <w:rsid w:val="094F44E3"/>
    <w:rsid w:val="09605212"/>
    <w:rsid w:val="096275FE"/>
    <w:rsid w:val="09663505"/>
    <w:rsid w:val="096C64BC"/>
    <w:rsid w:val="096F3C95"/>
    <w:rsid w:val="09807390"/>
    <w:rsid w:val="09817E66"/>
    <w:rsid w:val="098C23B7"/>
    <w:rsid w:val="09944C95"/>
    <w:rsid w:val="09951FF4"/>
    <w:rsid w:val="09A2202C"/>
    <w:rsid w:val="09A27593"/>
    <w:rsid w:val="09A904A2"/>
    <w:rsid w:val="09AE6864"/>
    <w:rsid w:val="09C0148B"/>
    <w:rsid w:val="09C270D8"/>
    <w:rsid w:val="09E1487C"/>
    <w:rsid w:val="09E674F4"/>
    <w:rsid w:val="09FF42FB"/>
    <w:rsid w:val="0A266AA0"/>
    <w:rsid w:val="0A2A1035"/>
    <w:rsid w:val="0A2C2A2F"/>
    <w:rsid w:val="0A353855"/>
    <w:rsid w:val="0A41647C"/>
    <w:rsid w:val="0A436C11"/>
    <w:rsid w:val="0A456B06"/>
    <w:rsid w:val="0A460F28"/>
    <w:rsid w:val="0A4C3F6C"/>
    <w:rsid w:val="0A4E2997"/>
    <w:rsid w:val="0A520548"/>
    <w:rsid w:val="0A54541A"/>
    <w:rsid w:val="0A564DAA"/>
    <w:rsid w:val="0A651D55"/>
    <w:rsid w:val="0A677F51"/>
    <w:rsid w:val="0A6A7198"/>
    <w:rsid w:val="0A745524"/>
    <w:rsid w:val="0A7F26FB"/>
    <w:rsid w:val="0A8471AD"/>
    <w:rsid w:val="0A965DFB"/>
    <w:rsid w:val="0AA77F22"/>
    <w:rsid w:val="0AAE3FA8"/>
    <w:rsid w:val="0ABA684E"/>
    <w:rsid w:val="0AC27C3D"/>
    <w:rsid w:val="0AC514BF"/>
    <w:rsid w:val="0ACF56E0"/>
    <w:rsid w:val="0AD647A5"/>
    <w:rsid w:val="0AE0178F"/>
    <w:rsid w:val="0AE16C36"/>
    <w:rsid w:val="0AEC25AA"/>
    <w:rsid w:val="0AFB287E"/>
    <w:rsid w:val="0B073EFD"/>
    <w:rsid w:val="0B143332"/>
    <w:rsid w:val="0B24396B"/>
    <w:rsid w:val="0B3723DB"/>
    <w:rsid w:val="0B376C53"/>
    <w:rsid w:val="0B492DE4"/>
    <w:rsid w:val="0B49387C"/>
    <w:rsid w:val="0B5224B1"/>
    <w:rsid w:val="0B560B94"/>
    <w:rsid w:val="0B724CC5"/>
    <w:rsid w:val="0B7A442D"/>
    <w:rsid w:val="0B7F4737"/>
    <w:rsid w:val="0B887E34"/>
    <w:rsid w:val="0B8B13F4"/>
    <w:rsid w:val="0B94771A"/>
    <w:rsid w:val="0BA302FF"/>
    <w:rsid w:val="0BAC7081"/>
    <w:rsid w:val="0BB27267"/>
    <w:rsid w:val="0BB54BE9"/>
    <w:rsid w:val="0BBF22DC"/>
    <w:rsid w:val="0BC23ABD"/>
    <w:rsid w:val="0BD71AD3"/>
    <w:rsid w:val="0BDB326C"/>
    <w:rsid w:val="0BDD51C4"/>
    <w:rsid w:val="0BE004CF"/>
    <w:rsid w:val="0BE120C4"/>
    <w:rsid w:val="0BE46AFC"/>
    <w:rsid w:val="0BE57B4E"/>
    <w:rsid w:val="0BF83F28"/>
    <w:rsid w:val="0C233C96"/>
    <w:rsid w:val="0C3255F2"/>
    <w:rsid w:val="0C530BF5"/>
    <w:rsid w:val="0C544D72"/>
    <w:rsid w:val="0C5871D5"/>
    <w:rsid w:val="0C65071E"/>
    <w:rsid w:val="0C6A7614"/>
    <w:rsid w:val="0C727221"/>
    <w:rsid w:val="0C755CB5"/>
    <w:rsid w:val="0C772441"/>
    <w:rsid w:val="0C8D55E5"/>
    <w:rsid w:val="0C9C5793"/>
    <w:rsid w:val="0CA42F7D"/>
    <w:rsid w:val="0CA722F6"/>
    <w:rsid w:val="0CB04A70"/>
    <w:rsid w:val="0CB54FE7"/>
    <w:rsid w:val="0CC76239"/>
    <w:rsid w:val="0CCC596D"/>
    <w:rsid w:val="0CCD2DB2"/>
    <w:rsid w:val="0CE46F4E"/>
    <w:rsid w:val="0CEB5901"/>
    <w:rsid w:val="0CFF1F19"/>
    <w:rsid w:val="0D064EBC"/>
    <w:rsid w:val="0D083FB4"/>
    <w:rsid w:val="0D1B42E7"/>
    <w:rsid w:val="0D225767"/>
    <w:rsid w:val="0D24193B"/>
    <w:rsid w:val="0D346C04"/>
    <w:rsid w:val="0D387415"/>
    <w:rsid w:val="0D4B696C"/>
    <w:rsid w:val="0D551567"/>
    <w:rsid w:val="0D574974"/>
    <w:rsid w:val="0D5D0B31"/>
    <w:rsid w:val="0D714F8C"/>
    <w:rsid w:val="0D791AD7"/>
    <w:rsid w:val="0D7A3592"/>
    <w:rsid w:val="0D8E494F"/>
    <w:rsid w:val="0D96505C"/>
    <w:rsid w:val="0DA12211"/>
    <w:rsid w:val="0DAE2DCE"/>
    <w:rsid w:val="0DC43254"/>
    <w:rsid w:val="0DD42F9E"/>
    <w:rsid w:val="0DD71127"/>
    <w:rsid w:val="0DDA20BE"/>
    <w:rsid w:val="0DE612E3"/>
    <w:rsid w:val="0DED2B8F"/>
    <w:rsid w:val="0E0227BE"/>
    <w:rsid w:val="0E0358CD"/>
    <w:rsid w:val="0E047CA1"/>
    <w:rsid w:val="0E094A54"/>
    <w:rsid w:val="0E17220C"/>
    <w:rsid w:val="0E17357A"/>
    <w:rsid w:val="0E1A4622"/>
    <w:rsid w:val="0E265F60"/>
    <w:rsid w:val="0E3071CC"/>
    <w:rsid w:val="0E314A2F"/>
    <w:rsid w:val="0E461AF7"/>
    <w:rsid w:val="0E4A521D"/>
    <w:rsid w:val="0E4E3603"/>
    <w:rsid w:val="0E4F3F26"/>
    <w:rsid w:val="0E5E0274"/>
    <w:rsid w:val="0E635869"/>
    <w:rsid w:val="0E707012"/>
    <w:rsid w:val="0E734461"/>
    <w:rsid w:val="0E7E6721"/>
    <w:rsid w:val="0E8C05BA"/>
    <w:rsid w:val="0E927861"/>
    <w:rsid w:val="0E96546F"/>
    <w:rsid w:val="0EA04D7B"/>
    <w:rsid w:val="0EA4482A"/>
    <w:rsid w:val="0EA926E0"/>
    <w:rsid w:val="0EB30572"/>
    <w:rsid w:val="0EB51231"/>
    <w:rsid w:val="0EB56B93"/>
    <w:rsid w:val="0EC065A0"/>
    <w:rsid w:val="0EC132D7"/>
    <w:rsid w:val="0ED42BAF"/>
    <w:rsid w:val="0EDC3297"/>
    <w:rsid w:val="0EDE5607"/>
    <w:rsid w:val="0EE00BA7"/>
    <w:rsid w:val="0EE700B0"/>
    <w:rsid w:val="0EEE41C4"/>
    <w:rsid w:val="0EFA5812"/>
    <w:rsid w:val="0F05001B"/>
    <w:rsid w:val="0F0E6CDB"/>
    <w:rsid w:val="0F182AE4"/>
    <w:rsid w:val="0F2A4581"/>
    <w:rsid w:val="0F2C5FB6"/>
    <w:rsid w:val="0F3116F5"/>
    <w:rsid w:val="0F4340EF"/>
    <w:rsid w:val="0F5F1287"/>
    <w:rsid w:val="0F657D36"/>
    <w:rsid w:val="0F685729"/>
    <w:rsid w:val="0F6A4091"/>
    <w:rsid w:val="0F70152C"/>
    <w:rsid w:val="0F740B1A"/>
    <w:rsid w:val="0F9947D7"/>
    <w:rsid w:val="0FBB79D4"/>
    <w:rsid w:val="0FCD1AD9"/>
    <w:rsid w:val="0FDB1049"/>
    <w:rsid w:val="0FE322F6"/>
    <w:rsid w:val="0FE34C4B"/>
    <w:rsid w:val="0FF8213F"/>
    <w:rsid w:val="0FFF6A39"/>
    <w:rsid w:val="1006411F"/>
    <w:rsid w:val="100D6CC1"/>
    <w:rsid w:val="100E0174"/>
    <w:rsid w:val="10133D23"/>
    <w:rsid w:val="1020494E"/>
    <w:rsid w:val="102751A4"/>
    <w:rsid w:val="102F5257"/>
    <w:rsid w:val="1033449E"/>
    <w:rsid w:val="10334685"/>
    <w:rsid w:val="103C1F37"/>
    <w:rsid w:val="103E22B2"/>
    <w:rsid w:val="10401558"/>
    <w:rsid w:val="10413E2A"/>
    <w:rsid w:val="105D461F"/>
    <w:rsid w:val="10661A7A"/>
    <w:rsid w:val="106E070C"/>
    <w:rsid w:val="106F3EDB"/>
    <w:rsid w:val="10715713"/>
    <w:rsid w:val="107B7D51"/>
    <w:rsid w:val="108E0412"/>
    <w:rsid w:val="10910A6C"/>
    <w:rsid w:val="109C752F"/>
    <w:rsid w:val="10C73835"/>
    <w:rsid w:val="10CC58A7"/>
    <w:rsid w:val="10E04525"/>
    <w:rsid w:val="10E34BD0"/>
    <w:rsid w:val="10E75ECD"/>
    <w:rsid w:val="10F54C57"/>
    <w:rsid w:val="10FB3B2F"/>
    <w:rsid w:val="10FE02D8"/>
    <w:rsid w:val="11051F38"/>
    <w:rsid w:val="110932A9"/>
    <w:rsid w:val="110F2DD6"/>
    <w:rsid w:val="11107D8C"/>
    <w:rsid w:val="111E737C"/>
    <w:rsid w:val="11276114"/>
    <w:rsid w:val="113172C4"/>
    <w:rsid w:val="11330754"/>
    <w:rsid w:val="11396081"/>
    <w:rsid w:val="113C06D9"/>
    <w:rsid w:val="11401FD4"/>
    <w:rsid w:val="11430B29"/>
    <w:rsid w:val="114C7F4B"/>
    <w:rsid w:val="11506F9E"/>
    <w:rsid w:val="115A1760"/>
    <w:rsid w:val="11686778"/>
    <w:rsid w:val="11735979"/>
    <w:rsid w:val="1187797B"/>
    <w:rsid w:val="11915C42"/>
    <w:rsid w:val="119235BC"/>
    <w:rsid w:val="11930DBF"/>
    <w:rsid w:val="1193563D"/>
    <w:rsid w:val="11956055"/>
    <w:rsid w:val="11965125"/>
    <w:rsid w:val="11AA2C98"/>
    <w:rsid w:val="11B147D4"/>
    <w:rsid w:val="11CC7321"/>
    <w:rsid w:val="11D84916"/>
    <w:rsid w:val="11DB4570"/>
    <w:rsid w:val="11E01EB5"/>
    <w:rsid w:val="11F71291"/>
    <w:rsid w:val="11F96ED5"/>
    <w:rsid w:val="11FD0D0E"/>
    <w:rsid w:val="12015EA8"/>
    <w:rsid w:val="12025FF5"/>
    <w:rsid w:val="12112075"/>
    <w:rsid w:val="12146A64"/>
    <w:rsid w:val="1216562F"/>
    <w:rsid w:val="122A02A7"/>
    <w:rsid w:val="1232658E"/>
    <w:rsid w:val="123330C6"/>
    <w:rsid w:val="123D51E8"/>
    <w:rsid w:val="123E08D8"/>
    <w:rsid w:val="12403D21"/>
    <w:rsid w:val="12410145"/>
    <w:rsid w:val="124327F0"/>
    <w:rsid w:val="1250791D"/>
    <w:rsid w:val="12582889"/>
    <w:rsid w:val="125E6811"/>
    <w:rsid w:val="12636E29"/>
    <w:rsid w:val="127270E8"/>
    <w:rsid w:val="128B334B"/>
    <w:rsid w:val="128B57E5"/>
    <w:rsid w:val="129402A3"/>
    <w:rsid w:val="129451F2"/>
    <w:rsid w:val="129455BD"/>
    <w:rsid w:val="129F2256"/>
    <w:rsid w:val="12A42ECB"/>
    <w:rsid w:val="12A94AD2"/>
    <w:rsid w:val="12AC11DD"/>
    <w:rsid w:val="12B32DDF"/>
    <w:rsid w:val="12B82561"/>
    <w:rsid w:val="12BD31DD"/>
    <w:rsid w:val="12CD7957"/>
    <w:rsid w:val="12D26B56"/>
    <w:rsid w:val="12D665B9"/>
    <w:rsid w:val="12D7760B"/>
    <w:rsid w:val="12DD13AC"/>
    <w:rsid w:val="12DE6A9A"/>
    <w:rsid w:val="12E1047E"/>
    <w:rsid w:val="12F1376D"/>
    <w:rsid w:val="12F34B4F"/>
    <w:rsid w:val="12F41B54"/>
    <w:rsid w:val="13023371"/>
    <w:rsid w:val="13062B4D"/>
    <w:rsid w:val="130E263A"/>
    <w:rsid w:val="13195E79"/>
    <w:rsid w:val="132413BF"/>
    <w:rsid w:val="132D5EA4"/>
    <w:rsid w:val="13343190"/>
    <w:rsid w:val="13343A7F"/>
    <w:rsid w:val="133B01C6"/>
    <w:rsid w:val="133B622B"/>
    <w:rsid w:val="134F4833"/>
    <w:rsid w:val="1357550B"/>
    <w:rsid w:val="136A2AA7"/>
    <w:rsid w:val="13773724"/>
    <w:rsid w:val="1384235E"/>
    <w:rsid w:val="13933000"/>
    <w:rsid w:val="139C112D"/>
    <w:rsid w:val="139D669D"/>
    <w:rsid w:val="13A35114"/>
    <w:rsid w:val="13AD4C79"/>
    <w:rsid w:val="13B951C8"/>
    <w:rsid w:val="13C61CF1"/>
    <w:rsid w:val="13C65617"/>
    <w:rsid w:val="13C80EBC"/>
    <w:rsid w:val="13C949BF"/>
    <w:rsid w:val="13C96923"/>
    <w:rsid w:val="13CA1021"/>
    <w:rsid w:val="13D43211"/>
    <w:rsid w:val="13D60FC8"/>
    <w:rsid w:val="13D70804"/>
    <w:rsid w:val="13D75C00"/>
    <w:rsid w:val="13DE5523"/>
    <w:rsid w:val="13E30B7D"/>
    <w:rsid w:val="13E57AE7"/>
    <w:rsid w:val="13E754BB"/>
    <w:rsid w:val="13ED04A7"/>
    <w:rsid w:val="13FB5DAF"/>
    <w:rsid w:val="1402132F"/>
    <w:rsid w:val="140947EE"/>
    <w:rsid w:val="141C2462"/>
    <w:rsid w:val="14353858"/>
    <w:rsid w:val="14413E76"/>
    <w:rsid w:val="1446284A"/>
    <w:rsid w:val="14486279"/>
    <w:rsid w:val="144A0D85"/>
    <w:rsid w:val="1450192B"/>
    <w:rsid w:val="145506DB"/>
    <w:rsid w:val="145A1D5A"/>
    <w:rsid w:val="14613950"/>
    <w:rsid w:val="146C12BB"/>
    <w:rsid w:val="146D10E9"/>
    <w:rsid w:val="147C6550"/>
    <w:rsid w:val="14860E19"/>
    <w:rsid w:val="148C237F"/>
    <w:rsid w:val="14A06FC1"/>
    <w:rsid w:val="14AB545D"/>
    <w:rsid w:val="14B115C2"/>
    <w:rsid w:val="14B94964"/>
    <w:rsid w:val="14C707E6"/>
    <w:rsid w:val="14CE062B"/>
    <w:rsid w:val="14D969A6"/>
    <w:rsid w:val="14F473F5"/>
    <w:rsid w:val="150324F5"/>
    <w:rsid w:val="150E6433"/>
    <w:rsid w:val="15130EA3"/>
    <w:rsid w:val="151502CB"/>
    <w:rsid w:val="152233BC"/>
    <w:rsid w:val="15253F49"/>
    <w:rsid w:val="152A7962"/>
    <w:rsid w:val="152F5C40"/>
    <w:rsid w:val="15337D09"/>
    <w:rsid w:val="153D42AA"/>
    <w:rsid w:val="153D4C21"/>
    <w:rsid w:val="155023E7"/>
    <w:rsid w:val="155D0A7F"/>
    <w:rsid w:val="15685FB1"/>
    <w:rsid w:val="15693E3E"/>
    <w:rsid w:val="15722656"/>
    <w:rsid w:val="15797D8C"/>
    <w:rsid w:val="1580763A"/>
    <w:rsid w:val="1585047B"/>
    <w:rsid w:val="1586427B"/>
    <w:rsid w:val="159A07D2"/>
    <w:rsid w:val="159B2EFB"/>
    <w:rsid w:val="159F69ED"/>
    <w:rsid w:val="15A23EB2"/>
    <w:rsid w:val="15BB6F36"/>
    <w:rsid w:val="15C06260"/>
    <w:rsid w:val="15C86DE3"/>
    <w:rsid w:val="15D71659"/>
    <w:rsid w:val="15DD342F"/>
    <w:rsid w:val="15DD4A1C"/>
    <w:rsid w:val="15F44F3C"/>
    <w:rsid w:val="15F606C3"/>
    <w:rsid w:val="15FB0C10"/>
    <w:rsid w:val="160B5D3C"/>
    <w:rsid w:val="1625567A"/>
    <w:rsid w:val="16263368"/>
    <w:rsid w:val="16275118"/>
    <w:rsid w:val="16417F84"/>
    <w:rsid w:val="164E0976"/>
    <w:rsid w:val="1665044D"/>
    <w:rsid w:val="16784C2D"/>
    <w:rsid w:val="167F032C"/>
    <w:rsid w:val="168521B8"/>
    <w:rsid w:val="168C39CF"/>
    <w:rsid w:val="16A43C8F"/>
    <w:rsid w:val="16A5270A"/>
    <w:rsid w:val="16B9108D"/>
    <w:rsid w:val="16BE464B"/>
    <w:rsid w:val="16D61CD9"/>
    <w:rsid w:val="16E2579A"/>
    <w:rsid w:val="16E3174A"/>
    <w:rsid w:val="16E74CBD"/>
    <w:rsid w:val="1705748E"/>
    <w:rsid w:val="1707311D"/>
    <w:rsid w:val="170A4371"/>
    <w:rsid w:val="17165A9E"/>
    <w:rsid w:val="1722770D"/>
    <w:rsid w:val="17300AA3"/>
    <w:rsid w:val="173D4A82"/>
    <w:rsid w:val="173E52B5"/>
    <w:rsid w:val="174B31A0"/>
    <w:rsid w:val="174C7643"/>
    <w:rsid w:val="175B1D16"/>
    <w:rsid w:val="1769721E"/>
    <w:rsid w:val="17793E43"/>
    <w:rsid w:val="178C4453"/>
    <w:rsid w:val="178D2029"/>
    <w:rsid w:val="1793303A"/>
    <w:rsid w:val="179C1C58"/>
    <w:rsid w:val="179C79A4"/>
    <w:rsid w:val="17B02C35"/>
    <w:rsid w:val="17B83D5D"/>
    <w:rsid w:val="17BA426C"/>
    <w:rsid w:val="17BB6AAB"/>
    <w:rsid w:val="17CB7C49"/>
    <w:rsid w:val="17D52F7B"/>
    <w:rsid w:val="17DB456E"/>
    <w:rsid w:val="17E7204B"/>
    <w:rsid w:val="17EB75B0"/>
    <w:rsid w:val="17F5084F"/>
    <w:rsid w:val="17F84E3A"/>
    <w:rsid w:val="1809124F"/>
    <w:rsid w:val="181D5BB5"/>
    <w:rsid w:val="181F6C21"/>
    <w:rsid w:val="18267988"/>
    <w:rsid w:val="1829310B"/>
    <w:rsid w:val="1829341A"/>
    <w:rsid w:val="1834222F"/>
    <w:rsid w:val="184115C6"/>
    <w:rsid w:val="184218AF"/>
    <w:rsid w:val="18440068"/>
    <w:rsid w:val="1847296F"/>
    <w:rsid w:val="18502972"/>
    <w:rsid w:val="18857041"/>
    <w:rsid w:val="18937665"/>
    <w:rsid w:val="189F1EC9"/>
    <w:rsid w:val="18A35473"/>
    <w:rsid w:val="18A37A6B"/>
    <w:rsid w:val="18A477CC"/>
    <w:rsid w:val="18A5771F"/>
    <w:rsid w:val="18AF74E1"/>
    <w:rsid w:val="18D45411"/>
    <w:rsid w:val="18DA6EB6"/>
    <w:rsid w:val="18E8038F"/>
    <w:rsid w:val="18FC4468"/>
    <w:rsid w:val="18FF0AF3"/>
    <w:rsid w:val="19077DE6"/>
    <w:rsid w:val="190E7C32"/>
    <w:rsid w:val="191B17E9"/>
    <w:rsid w:val="191F38B0"/>
    <w:rsid w:val="19326962"/>
    <w:rsid w:val="1940180C"/>
    <w:rsid w:val="19465B16"/>
    <w:rsid w:val="19502CC6"/>
    <w:rsid w:val="1951139B"/>
    <w:rsid w:val="195523E7"/>
    <w:rsid w:val="195600F1"/>
    <w:rsid w:val="19595274"/>
    <w:rsid w:val="19641457"/>
    <w:rsid w:val="197141ED"/>
    <w:rsid w:val="1975293B"/>
    <w:rsid w:val="197833F2"/>
    <w:rsid w:val="19934AEB"/>
    <w:rsid w:val="199D37F0"/>
    <w:rsid w:val="19A044A0"/>
    <w:rsid w:val="19A7486A"/>
    <w:rsid w:val="19AD7663"/>
    <w:rsid w:val="19BC030D"/>
    <w:rsid w:val="19C87AE2"/>
    <w:rsid w:val="19CA269C"/>
    <w:rsid w:val="19D2007F"/>
    <w:rsid w:val="19DE008F"/>
    <w:rsid w:val="19E0148D"/>
    <w:rsid w:val="19E46B8B"/>
    <w:rsid w:val="19E675DB"/>
    <w:rsid w:val="1A04353B"/>
    <w:rsid w:val="1A1855F3"/>
    <w:rsid w:val="1A1E3B43"/>
    <w:rsid w:val="1A2D1E1D"/>
    <w:rsid w:val="1A4C6914"/>
    <w:rsid w:val="1A523105"/>
    <w:rsid w:val="1A5562D2"/>
    <w:rsid w:val="1A5E793D"/>
    <w:rsid w:val="1A604F08"/>
    <w:rsid w:val="1A61483A"/>
    <w:rsid w:val="1A642665"/>
    <w:rsid w:val="1A7857C1"/>
    <w:rsid w:val="1A8A2BB0"/>
    <w:rsid w:val="1A8C079C"/>
    <w:rsid w:val="1A9A2936"/>
    <w:rsid w:val="1AAB0A14"/>
    <w:rsid w:val="1ABB1DB6"/>
    <w:rsid w:val="1ACE7057"/>
    <w:rsid w:val="1AD6153D"/>
    <w:rsid w:val="1AD91895"/>
    <w:rsid w:val="1ADA55B5"/>
    <w:rsid w:val="1ADC1643"/>
    <w:rsid w:val="1ADF0AC1"/>
    <w:rsid w:val="1AFC2209"/>
    <w:rsid w:val="1B094BB4"/>
    <w:rsid w:val="1B192659"/>
    <w:rsid w:val="1B193B18"/>
    <w:rsid w:val="1B303BF4"/>
    <w:rsid w:val="1B384A4E"/>
    <w:rsid w:val="1B3B5A5B"/>
    <w:rsid w:val="1B400993"/>
    <w:rsid w:val="1B540D31"/>
    <w:rsid w:val="1B642814"/>
    <w:rsid w:val="1B6A4FE1"/>
    <w:rsid w:val="1B8626C9"/>
    <w:rsid w:val="1B876705"/>
    <w:rsid w:val="1B8976B1"/>
    <w:rsid w:val="1B8C0719"/>
    <w:rsid w:val="1B984C1B"/>
    <w:rsid w:val="1B990040"/>
    <w:rsid w:val="1BAF3854"/>
    <w:rsid w:val="1BC1062B"/>
    <w:rsid w:val="1BC60BC5"/>
    <w:rsid w:val="1BD12638"/>
    <w:rsid w:val="1BD70C7E"/>
    <w:rsid w:val="1BD82C95"/>
    <w:rsid w:val="1BDB2BC6"/>
    <w:rsid w:val="1BDE7082"/>
    <w:rsid w:val="1BE16AFC"/>
    <w:rsid w:val="1BEC65C0"/>
    <w:rsid w:val="1BF215F9"/>
    <w:rsid w:val="1BF76A78"/>
    <w:rsid w:val="1BFC5E6C"/>
    <w:rsid w:val="1C020A60"/>
    <w:rsid w:val="1C025498"/>
    <w:rsid w:val="1C07146F"/>
    <w:rsid w:val="1C0C4FB6"/>
    <w:rsid w:val="1C121FDC"/>
    <w:rsid w:val="1C2903B6"/>
    <w:rsid w:val="1C290CD1"/>
    <w:rsid w:val="1C3441A7"/>
    <w:rsid w:val="1C3601FF"/>
    <w:rsid w:val="1C365CFE"/>
    <w:rsid w:val="1C4B2349"/>
    <w:rsid w:val="1C5571AC"/>
    <w:rsid w:val="1C7C5F29"/>
    <w:rsid w:val="1C972E66"/>
    <w:rsid w:val="1C9A3562"/>
    <w:rsid w:val="1CC05CC7"/>
    <w:rsid w:val="1CC12DFB"/>
    <w:rsid w:val="1CC41C61"/>
    <w:rsid w:val="1CCC73A9"/>
    <w:rsid w:val="1CCC77C6"/>
    <w:rsid w:val="1CD2579B"/>
    <w:rsid w:val="1CD44C7B"/>
    <w:rsid w:val="1CD66AF0"/>
    <w:rsid w:val="1CD814C5"/>
    <w:rsid w:val="1CE122CF"/>
    <w:rsid w:val="1CE87525"/>
    <w:rsid w:val="1CEB648A"/>
    <w:rsid w:val="1CF116E7"/>
    <w:rsid w:val="1D234252"/>
    <w:rsid w:val="1D2B4BA3"/>
    <w:rsid w:val="1D2F1D46"/>
    <w:rsid w:val="1D31281E"/>
    <w:rsid w:val="1D3E6064"/>
    <w:rsid w:val="1D4B3E19"/>
    <w:rsid w:val="1D51270F"/>
    <w:rsid w:val="1D554D2E"/>
    <w:rsid w:val="1D594FD7"/>
    <w:rsid w:val="1D5D44C7"/>
    <w:rsid w:val="1D67757F"/>
    <w:rsid w:val="1D7C651B"/>
    <w:rsid w:val="1D881796"/>
    <w:rsid w:val="1D932E83"/>
    <w:rsid w:val="1D942FC1"/>
    <w:rsid w:val="1D951F36"/>
    <w:rsid w:val="1DA16C4B"/>
    <w:rsid w:val="1DA52285"/>
    <w:rsid w:val="1DAF588A"/>
    <w:rsid w:val="1DBC266C"/>
    <w:rsid w:val="1DBD16BE"/>
    <w:rsid w:val="1DC11297"/>
    <w:rsid w:val="1DC42895"/>
    <w:rsid w:val="1DCD6BEE"/>
    <w:rsid w:val="1DE635A6"/>
    <w:rsid w:val="1DF130B6"/>
    <w:rsid w:val="1DF8600F"/>
    <w:rsid w:val="1E013ECA"/>
    <w:rsid w:val="1E1F62DB"/>
    <w:rsid w:val="1E2B3BCE"/>
    <w:rsid w:val="1E2D0BBE"/>
    <w:rsid w:val="1E425A22"/>
    <w:rsid w:val="1E4B77EA"/>
    <w:rsid w:val="1E5116A1"/>
    <w:rsid w:val="1E5137C3"/>
    <w:rsid w:val="1E5F399D"/>
    <w:rsid w:val="1E66096F"/>
    <w:rsid w:val="1E664171"/>
    <w:rsid w:val="1E766DF2"/>
    <w:rsid w:val="1E780410"/>
    <w:rsid w:val="1E8E5EF5"/>
    <w:rsid w:val="1E90401C"/>
    <w:rsid w:val="1EA425D8"/>
    <w:rsid w:val="1EA43F1E"/>
    <w:rsid w:val="1EA723FC"/>
    <w:rsid w:val="1EC76D2D"/>
    <w:rsid w:val="1EC76DC7"/>
    <w:rsid w:val="1EC85A19"/>
    <w:rsid w:val="1ECE01E1"/>
    <w:rsid w:val="1ED92D03"/>
    <w:rsid w:val="1EE64EF1"/>
    <w:rsid w:val="1EF0541B"/>
    <w:rsid w:val="1EF07E24"/>
    <w:rsid w:val="1EF260E7"/>
    <w:rsid w:val="1EFB04D0"/>
    <w:rsid w:val="1F091471"/>
    <w:rsid w:val="1F0D0CED"/>
    <w:rsid w:val="1F171A98"/>
    <w:rsid w:val="1F1B6A59"/>
    <w:rsid w:val="1F1C17D0"/>
    <w:rsid w:val="1F1D3619"/>
    <w:rsid w:val="1F235508"/>
    <w:rsid w:val="1F2F1AF9"/>
    <w:rsid w:val="1F311997"/>
    <w:rsid w:val="1F385EED"/>
    <w:rsid w:val="1F391020"/>
    <w:rsid w:val="1F444220"/>
    <w:rsid w:val="1F4D339A"/>
    <w:rsid w:val="1F517B8E"/>
    <w:rsid w:val="1F583DCD"/>
    <w:rsid w:val="1F675B58"/>
    <w:rsid w:val="1F6842CB"/>
    <w:rsid w:val="1F6B3DA7"/>
    <w:rsid w:val="1F6F48E9"/>
    <w:rsid w:val="1F7B6042"/>
    <w:rsid w:val="1F840153"/>
    <w:rsid w:val="1F904F2D"/>
    <w:rsid w:val="1F9C3C77"/>
    <w:rsid w:val="1FA30DBB"/>
    <w:rsid w:val="1FAA1AE9"/>
    <w:rsid w:val="1FAC3217"/>
    <w:rsid w:val="1FC75129"/>
    <w:rsid w:val="1FC83D4A"/>
    <w:rsid w:val="1FC9338D"/>
    <w:rsid w:val="1FD17862"/>
    <w:rsid w:val="1FD81AFC"/>
    <w:rsid w:val="1FE31889"/>
    <w:rsid w:val="1FEC4889"/>
    <w:rsid w:val="1FF155CE"/>
    <w:rsid w:val="1FF57C5F"/>
    <w:rsid w:val="1FF91294"/>
    <w:rsid w:val="1FFD5BDB"/>
    <w:rsid w:val="200544C7"/>
    <w:rsid w:val="200F4543"/>
    <w:rsid w:val="20180408"/>
    <w:rsid w:val="20216F03"/>
    <w:rsid w:val="202A6471"/>
    <w:rsid w:val="202B0701"/>
    <w:rsid w:val="20420C4E"/>
    <w:rsid w:val="20600899"/>
    <w:rsid w:val="20650E61"/>
    <w:rsid w:val="206D77FE"/>
    <w:rsid w:val="2075205C"/>
    <w:rsid w:val="20766B5D"/>
    <w:rsid w:val="207C5A77"/>
    <w:rsid w:val="208108CA"/>
    <w:rsid w:val="20935CA0"/>
    <w:rsid w:val="20980239"/>
    <w:rsid w:val="20A56834"/>
    <w:rsid w:val="20A74ABB"/>
    <w:rsid w:val="20A74DD3"/>
    <w:rsid w:val="20AA06CD"/>
    <w:rsid w:val="20AD2944"/>
    <w:rsid w:val="20B51035"/>
    <w:rsid w:val="20B53FF2"/>
    <w:rsid w:val="20B679CC"/>
    <w:rsid w:val="20BB2009"/>
    <w:rsid w:val="20BC7496"/>
    <w:rsid w:val="20C40242"/>
    <w:rsid w:val="20C84B72"/>
    <w:rsid w:val="20CC063E"/>
    <w:rsid w:val="20D81901"/>
    <w:rsid w:val="20D85910"/>
    <w:rsid w:val="20E0304E"/>
    <w:rsid w:val="20E82BEF"/>
    <w:rsid w:val="20F451BE"/>
    <w:rsid w:val="20F815BD"/>
    <w:rsid w:val="20FC3A40"/>
    <w:rsid w:val="210114BB"/>
    <w:rsid w:val="210250DC"/>
    <w:rsid w:val="210F63EF"/>
    <w:rsid w:val="211635DD"/>
    <w:rsid w:val="212D1323"/>
    <w:rsid w:val="2130550D"/>
    <w:rsid w:val="2140712D"/>
    <w:rsid w:val="215E6D09"/>
    <w:rsid w:val="216B7CBE"/>
    <w:rsid w:val="21737460"/>
    <w:rsid w:val="2176492F"/>
    <w:rsid w:val="217860C5"/>
    <w:rsid w:val="217B05BF"/>
    <w:rsid w:val="218210A4"/>
    <w:rsid w:val="21857E28"/>
    <w:rsid w:val="21870AEF"/>
    <w:rsid w:val="21870D07"/>
    <w:rsid w:val="21B106AE"/>
    <w:rsid w:val="21B97C69"/>
    <w:rsid w:val="21C86072"/>
    <w:rsid w:val="21D43697"/>
    <w:rsid w:val="21D45181"/>
    <w:rsid w:val="21E03114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096B30"/>
    <w:rsid w:val="220F3480"/>
    <w:rsid w:val="22156802"/>
    <w:rsid w:val="22266C2C"/>
    <w:rsid w:val="222728F6"/>
    <w:rsid w:val="2228517D"/>
    <w:rsid w:val="22354F52"/>
    <w:rsid w:val="22375393"/>
    <w:rsid w:val="22417F46"/>
    <w:rsid w:val="224B424C"/>
    <w:rsid w:val="2258553A"/>
    <w:rsid w:val="22654343"/>
    <w:rsid w:val="226709A2"/>
    <w:rsid w:val="228976EC"/>
    <w:rsid w:val="228B310C"/>
    <w:rsid w:val="229F05D4"/>
    <w:rsid w:val="22A847EB"/>
    <w:rsid w:val="22B05557"/>
    <w:rsid w:val="22B15A44"/>
    <w:rsid w:val="22C45D17"/>
    <w:rsid w:val="22CF6782"/>
    <w:rsid w:val="22D35B65"/>
    <w:rsid w:val="22DF62CC"/>
    <w:rsid w:val="22F50900"/>
    <w:rsid w:val="22F546F7"/>
    <w:rsid w:val="22F820A9"/>
    <w:rsid w:val="22FF77A2"/>
    <w:rsid w:val="230E11FA"/>
    <w:rsid w:val="231260CD"/>
    <w:rsid w:val="23150033"/>
    <w:rsid w:val="232421E8"/>
    <w:rsid w:val="232966DE"/>
    <w:rsid w:val="23297103"/>
    <w:rsid w:val="232C73CF"/>
    <w:rsid w:val="233272DB"/>
    <w:rsid w:val="23375E47"/>
    <w:rsid w:val="233D26C0"/>
    <w:rsid w:val="234E59AA"/>
    <w:rsid w:val="2351007A"/>
    <w:rsid w:val="235E6744"/>
    <w:rsid w:val="2376738D"/>
    <w:rsid w:val="238636CE"/>
    <w:rsid w:val="23895D49"/>
    <w:rsid w:val="238F48B8"/>
    <w:rsid w:val="23925C55"/>
    <w:rsid w:val="23B4615F"/>
    <w:rsid w:val="23B50233"/>
    <w:rsid w:val="23BB37E6"/>
    <w:rsid w:val="23C553C2"/>
    <w:rsid w:val="23C7132D"/>
    <w:rsid w:val="23CF4BC0"/>
    <w:rsid w:val="23D7025B"/>
    <w:rsid w:val="23DC5BA8"/>
    <w:rsid w:val="23DF6302"/>
    <w:rsid w:val="23E311E5"/>
    <w:rsid w:val="23E733FC"/>
    <w:rsid w:val="23E863E8"/>
    <w:rsid w:val="241D53E4"/>
    <w:rsid w:val="242C6363"/>
    <w:rsid w:val="243056DA"/>
    <w:rsid w:val="244C6C60"/>
    <w:rsid w:val="24535C1A"/>
    <w:rsid w:val="24560AE2"/>
    <w:rsid w:val="24753D7B"/>
    <w:rsid w:val="24794836"/>
    <w:rsid w:val="24801B50"/>
    <w:rsid w:val="24861789"/>
    <w:rsid w:val="248C391F"/>
    <w:rsid w:val="24945B0B"/>
    <w:rsid w:val="249700EF"/>
    <w:rsid w:val="24972331"/>
    <w:rsid w:val="249805F1"/>
    <w:rsid w:val="24A870C4"/>
    <w:rsid w:val="24B81584"/>
    <w:rsid w:val="24B92297"/>
    <w:rsid w:val="24C45694"/>
    <w:rsid w:val="24C9635F"/>
    <w:rsid w:val="24E86609"/>
    <w:rsid w:val="24EB0386"/>
    <w:rsid w:val="24EB51B9"/>
    <w:rsid w:val="24EE205A"/>
    <w:rsid w:val="24F54D3D"/>
    <w:rsid w:val="24F96E47"/>
    <w:rsid w:val="250B6210"/>
    <w:rsid w:val="250F45ED"/>
    <w:rsid w:val="251D6C78"/>
    <w:rsid w:val="25214DA7"/>
    <w:rsid w:val="25477533"/>
    <w:rsid w:val="25493BC7"/>
    <w:rsid w:val="254F48B6"/>
    <w:rsid w:val="25515BCE"/>
    <w:rsid w:val="25552025"/>
    <w:rsid w:val="25552E35"/>
    <w:rsid w:val="255A7B49"/>
    <w:rsid w:val="25634D21"/>
    <w:rsid w:val="25735ABC"/>
    <w:rsid w:val="25756E19"/>
    <w:rsid w:val="25781361"/>
    <w:rsid w:val="257F4FFC"/>
    <w:rsid w:val="258404D0"/>
    <w:rsid w:val="25901661"/>
    <w:rsid w:val="2599623F"/>
    <w:rsid w:val="259A2B16"/>
    <w:rsid w:val="259C1E44"/>
    <w:rsid w:val="25AD114E"/>
    <w:rsid w:val="25B511CC"/>
    <w:rsid w:val="25BA3553"/>
    <w:rsid w:val="25CD3FBC"/>
    <w:rsid w:val="25DD4E13"/>
    <w:rsid w:val="25DE42F3"/>
    <w:rsid w:val="25E40ABB"/>
    <w:rsid w:val="25E44A25"/>
    <w:rsid w:val="25E540FF"/>
    <w:rsid w:val="25E67D55"/>
    <w:rsid w:val="25FE3FFD"/>
    <w:rsid w:val="26106F39"/>
    <w:rsid w:val="261612B1"/>
    <w:rsid w:val="261943D2"/>
    <w:rsid w:val="26201B28"/>
    <w:rsid w:val="26295320"/>
    <w:rsid w:val="262A62D7"/>
    <w:rsid w:val="262C2F09"/>
    <w:rsid w:val="263A17A1"/>
    <w:rsid w:val="263B60BB"/>
    <w:rsid w:val="263D3C26"/>
    <w:rsid w:val="26461633"/>
    <w:rsid w:val="26533224"/>
    <w:rsid w:val="26541061"/>
    <w:rsid w:val="26553200"/>
    <w:rsid w:val="266C6465"/>
    <w:rsid w:val="266F37E1"/>
    <w:rsid w:val="267760E5"/>
    <w:rsid w:val="26777CBA"/>
    <w:rsid w:val="26895BB9"/>
    <w:rsid w:val="26AD3CD5"/>
    <w:rsid w:val="26C54B9B"/>
    <w:rsid w:val="26C6512F"/>
    <w:rsid w:val="26D34A99"/>
    <w:rsid w:val="26FF3DC8"/>
    <w:rsid w:val="270B2D96"/>
    <w:rsid w:val="2711561E"/>
    <w:rsid w:val="271C5E0A"/>
    <w:rsid w:val="27244162"/>
    <w:rsid w:val="27341C3F"/>
    <w:rsid w:val="2737671E"/>
    <w:rsid w:val="274A262D"/>
    <w:rsid w:val="2755406D"/>
    <w:rsid w:val="27694EEE"/>
    <w:rsid w:val="277C6089"/>
    <w:rsid w:val="27832A74"/>
    <w:rsid w:val="27A449A7"/>
    <w:rsid w:val="27A82B0A"/>
    <w:rsid w:val="27AD6E8B"/>
    <w:rsid w:val="27B04B6F"/>
    <w:rsid w:val="27BA22D9"/>
    <w:rsid w:val="27BC1E4E"/>
    <w:rsid w:val="27BC433E"/>
    <w:rsid w:val="27CD4196"/>
    <w:rsid w:val="27CE139A"/>
    <w:rsid w:val="27CF056A"/>
    <w:rsid w:val="27DB48BE"/>
    <w:rsid w:val="27E63AB6"/>
    <w:rsid w:val="27F231DD"/>
    <w:rsid w:val="27F30176"/>
    <w:rsid w:val="27FD45B5"/>
    <w:rsid w:val="28182E87"/>
    <w:rsid w:val="28227F9C"/>
    <w:rsid w:val="28270359"/>
    <w:rsid w:val="282B4784"/>
    <w:rsid w:val="283213CA"/>
    <w:rsid w:val="283D0B33"/>
    <w:rsid w:val="284852CD"/>
    <w:rsid w:val="284F3713"/>
    <w:rsid w:val="285C6B52"/>
    <w:rsid w:val="285D5919"/>
    <w:rsid w:val="285E7169"/>
    <w:rsid w:val="286058ED"/>
    <w:rsid w:val="286662A3"/>
    <w:rsid w:val="286A2F3B"/>
    <w:rsid w:val="286D6D6D"/>
    <w:rsid w:val="286F2C4E"/>
    <w:rsid w:val="2880022D"/>
    <w:rsid w:val="2887164E"/>
    <w:rsid w:val="288B2E18"/>
    <w:rsid w:val="288C17F1"/>
    <w:rsid w:val="288D181B"/>
    <w:rsid w:val="289778DA"/>
    <w:rsid w:val="289B25DE"/>
    <w:rsid w:val="28A843B1"/>
    <w:rsid w:val="28AB7816"/>
    <w:rsid w:val="28BB6F5E"/>
    <w:rsid w:val="28CB7271"/>
    <w:rsid w:val="28DA1EB1"/>
    <w:rsid w:val="28DE639B"/>
    <w:rsid w:val="28EB1022"/>
    <w:rsid w:val="28EB7BAC"/>
    <w:rsid w:val="28F921DA"/>
    <w:rsid w:val="28FD1DA9"/>
    <w:rsid w:val="29146D0D"/>
    <w:rsid w:val="291B14FC"/>
    <w:rsid w:val="29326B8F"/>
    <w:rsid w:val="2936056B"/>
    <w:rsid w:val="29386E3A"/>
    <w:rsid w:val="293E786B"/>
    <w:rsid w:val="29506BD0"/>
    <w:rsid w:val="29537D40"/>
    <w:rsid w:val="295F01CA"/>
    <w:rsid w:val="296679B7"/>
    <w:rsid w:val="296C57A3"/>
    <w:rsid w:val="297D2240"/>
    <w:rsid w:val="29874606"/>
    <w:rsid w:val="298D0F22"/>
    <w:rsid w:val="29B025A4"/>
    <w:rsid w:val="29C809FD"/>
    <w:rsid w:val="29E26B65"/>
    <w:rsid w:val="29F101FE"/>
    <w:rsid w:val="29F83E3A"/>
    <w:rsid w:val="29FC0A34"/>
    <w:rsid w:val="2A0D42AD"/>
    <w:rsid w:val="2A165393"/>
    <w:rsid w:val="2A20376B"/>
    <w:rsid w:val="2A2B5975"/>
    <w:rsid w:val="2A320599"/>
    <w:rsid w:val="2A320B30"/>
    <w:rsid w:val="2A460495"/>
    <w:rsid w:val="2A497A7B"/>
    <w:rsid w:val="2A542476"/>
    <w:rsid w:val="2A6038C3"/>
    <w:rsid w:val="2A606A48"/>
    <w:rsid w:val="2A667B5A"/>
    <w:rsid w:val="2A692F9F"/>
    <w:rsid w:val="2A695631"/>
    <w:rsid w:val="2A6A4D3B"/>
    <w:rsid w:val="2A7245E7"/>
    <w:rsid w:val="2A7623D0"/>
    <w:rsid w:val="2A777BF6"/>
    <w:rsid w:val="2A872DBF"/>
    <w:rsid w:val="2A8A0160"/>
    <w:rsid w:val="2A9B6F1B"/>
    <w:rsid w:val="2A9E60D9"/>
    <w:rsid w:val="2AA07DD6"/>
    <w:rsid w:val="2AA665FD"/>
    <w:rsid w:val="2AAA79B8"/>
    <w:rsid w:val="2AAB67DC"/>
    <w:rsid w:val="2AAD1131"/>
    <w:rsid w:val="2ABD2F95"/>
    <w:rsid w:val="2AC43F9F"/>
    <w:rsid w:val="2ACB38EB"/>
    <w:rsid w:val="2ACB6549"/>
    <w:rsid w:val="2ADE10CD"/>
    <w:rsid w:val="2ADF6C7F"/>
    <w:rsid w:val="2AE517AF"/>
    <w:rsid w:val="2AEA1762"/>
    <w:rsid w:val="2AEA6E89"/>
    <w:rsid w:val="2AEF61FA"/>
    <w:rsid w:val="2AFE3E66"/>
    <w:rsid w:val="2B0738F0"/>
    <w:rsid w:val="2B0E0F65"/>
    <w:rsid w:val="2B2B539F"/>
    <w:rsid w:val="2B374C7F"/>
    <w:rsid w:val="2B3F420A"/>
    <w:rsid w:val="2B420A18"/>
    <w:rsid w:val="2B510311"/>
    <w:rsid w:val="2B512AA4"/>
    <w:rsid w:val="2B593E95"/>
    <w:rsid w:val="2B5C1D9A"/>
    <w:rsid w:val="2B6D2024"/>
    <w:rsid w:val="2B73625C"/>
    <w:rsid w:val="2B7D13CC"/>
    <w:rsid w:val="2B886CA9"/>
    <w:rsid w:val="2B964FDB"/>
    <w:rsid w:val="2BA13AB1"/>
    <w:rsid w:val="2BA949D4"/>
    <w:rsid w:val="2BC169BA"/>
    <w:rsid w:val="2BCC6CFF"/>
    <w:rsid w:val="2BD94617"/>
    <w:rsid w:val="2BDC14B7"/>
    <w:rsid w:val="2BDD4799"/>
    <w:rsid w:val="2BE43581"/>
    <w:rsid w:val="2BE661F4"/>
    <w:rsid w:val="2BF616E1"/>
    <w:rsid w:val="2C002987"/>
    <w:rsid w:val="2C00402D"/>
    <w:rsid w:val="2C040F03"/>
    <w:rsid w:val="2C04238F"/>
    <w:rsid w:val="2C166695"/>
    <w:rsid w:val="2C182591"/>
    <w:rsid w:val="2C24268E"/>
    <w:rsid w:val="2C281BF6"/>
    <w:rsid w:val="2C2A6BFE"/>
    <w:rsid w:val="2C2E7861"/>
    <w:rsid w:val="2C3C0C49"/>
    <w:rsid w:val="2C3F1B10"/>
    <w:rsid w:val="2C3F6792"/>
    <w:rsid w:val="2C41711C"/>
    <w:rsid w:val="2C472AF2"/>
    <w:rsid w:val="2C494CC5"/>
    <w:rsid w:val="2C4C4186"/>
    <w:rsid w:val="2C4C5BF6"/>
    <w:rsid w:val="2C726EF4"/>
    <w:rsid w:val="2C73323A"/>
    <w:rsid w:val="2C842B4B"/>
    <w:rsid w:val="2C875C0C"/>
    <w:rsid w:val="2C8F64C9"/>
    <w:rsid w:val="2CA305D6"/>
    <w:rsid w:val="2CA846E4"/>
    <w:rsid w:val="2CBD50D3"/>
    <w:rsid w:val="2CBE1CB5"/>
    <w:rsid w:val="2CD33C8B"/>
    <w:rsid w:val="2CD4046F"/>
    <w:rsid w:val="2CD41FB2"/>
    <w:rsid w:val="2CE04532"/>
    <w:rsid w:val="2CE836C2"/>
    <w:rsid w:val="2CF149FD"/>
    <w:rsid w:val="2CF939AE"/>
    <w:rsid w:val="2CFC331B"/>
    <w:rsid w:val="2D061D52"/>
    <w:rsid w:val="2D0A7297"/>
    <w:rsid w:val="2D1066EC"/>
    <w:rsid w:val="2D112CB2"/>
    <w:rsid w:val="2D127501"/>
    <w:rsid w:val="2D1778B7"/>
    <w:rsid w:val="2D1B6DBE"/>
    <w:rsid w:val="2D2836DF"/>
    <w:rsid w:val="2D367ADE"/>
    <w:rsid w:val="2D3E5D39"/>
    <w:rsid w:val="2D4C34A4"/>
    <w:rsid w:val="2D511434"/>
    <w:rsid w:val="2D69505D"/>
    <w:rsid w:val="2D7011BE"/>
    <w:rsid w:val="2D7028D1"/>
    <w:rsid w:val="2D703A10"/>
    <w:rsid w:val="2D7F1101"/>
    <w:rsid w:val="2D9E7092"/>
    <w:rsid w:val="2DB11BCB"/>
    <w:rsid w:val="2DB274B3"/>
    <w:rsid w:val="2DBD51DE"/>
    <w:rsid w:val="2DC157EF"/>
    <w:rsid w:val="2DC87D91"/>
    <w:rsid w:val="2DD044B0"/>
    <w:rsid w:val="2DD14B28"/>
    <w:rsid w:val="2DD30CAC"/>
    <w:rsid w:val="2DD73448"/>
    <w:rsid w:val="2DE51AAD"/>
    <w:rsid w:val="2DE70634"/>
    <w:rsid w:val="2DFD0C8A"/>
    <w:rsid w:val="2E031572"/>
    <w:rsid w:val="2E0401E7"/>
    <w:rsid w:val="2E05745B"/>
    <w:rsid w:val="2E1079AC"/>
    <w:rsid w:val="2E1B2ADA"/>
    <w:rsid w:val="2E1B3A12"/>
    <w:rsid w:val="2E1B7C9D"/>
    <w:rsid w:val="2E225A24"/>
    <w:rsid w:val="2E2561B5"/>
    <w:rsid w:val="2E2826E6"/>
    <w:rsid w:val="2E292C23"/>
    <w:rsid w:val="2E2B201C"/>
    <w:rsid w:val="2E3A42C1"/>
    <w:rsid w:val="2E4761D9"/>
    <w:rsid w:val="2E503B30"/>
    <w:rsid w:val="2E5D4248"/>
    <w:rsid w:val="2E692E43"/>
    <w:rsid w:val="2E6E03B6"/>
    <w:rsid w:val="2E6E553E"/>
    <w:rsid w:val="2E7254EA"/>
    <w:rsid w:val="2E762E4F"/>
    <w:rsid w:val="2E7F1718"/>
    <w:rsid w:val="2E8344D1"/>
    <w:rsid w:val="2E87008C"/>
    <w:rsid w:val="2E8C0A93"/>
    <w:rsid w:val="2E9F1C85"/>
    <w:rsid w:val="2E9F3559"/>
    <w:rsid w:val="2EAD6133"/>
    <w:rsid w:val="2EB259EE"/>
    <w:rsid w:val="2EB60687"/>
    <w:rsid w:val="2EC05497"/>
    <w:rsid w:val="2EC154E2"/>
    <w:rsid w:val="2EC40A55"/>
    <w:rsid w:val="2EC8496E"/>
    <w:rsid w:val="2ECE1E4D"/>
    <w:rsid w:val="2ED237F3"/>
    <w:rsid w:val="2ED75441"/>
    <w:rsid w:val="2EDE0988"/>
    <w:rsid w:val="2EE831DD"/>
    <w:rsid w:val="2EEC40DE"/>
    <w:rsid w:val="2EFF1C54"/>
    <w:rsid w:val="2F08642A"/>
    <w:rsid w:val="2F0F563F"/>
    <w:rsid w:val="2F1115A1"/>
    <w:rsid w:val="2F142EDC"/>
    <w:rsid w:val="2F1977C8"/>
    <w:rsid w:val="2F1F3A4D"/>
    <w:rsid w:val="2F2371DB"/>
    <w:rsid w:val="2F254824"/>
    <w:rsid w:val="2F262727"/>
    <w:rsid w:val="2F2E624F"/>
    <w:rsid w:val="2F301EBE"/>
    <w:rsid w:val="2F34671E"/>
    <w:rsid w:val="2F3819F0"/>
    <w:rsid w:val="2F3934D7"/>
    <w:rsid w:val="2F3F583E"/>
    <w:rsid w:val="2F4558F1"/>
    <w:rsid w:val="2F585C14"/>
    <w:rsid w:val="2F592F5E"/>
    <w:rsid w:val="2F6F7987"/>
    <w:rsid w:val="2F784790"/>
    <w:rsid w:val="2F7B36A8"/>
    <w:rsid w:val="2F8A30B2"/>
    <w:rsid w:val="2F95436D"/>
    <w:rsid w:val="2F9A4B52"/>
    <w:rsid w:val="2F9B7AFC"/>
    <w:rsid w:val="2FAA4840"/>
    <w:rsid w:val="2FAA5E1A"/>
    <w:rsid w:val="2FAB4623"/>
    <w:rsid w:val="2FCE711B"/>
    <w:rsid w:val="2FDF6214"/>
    <w:rsid w:val="2FEC0D66"/>
    <w:rsid w:val="2FF50229"/>
    <w:rsid w:val="30024073"/>
    <w:rsid w:val="300A43D0"/>
    <w:rsid w:val="30264A9E"/>
    <w:rsid w:val="30293482"/>
    <w:rsid w:val="302978F9"/>
    <w:rsid w:val="302E6167"/>
    <w:rsid w:val="30310409"/>
    <w:rsid w:val="303C3B19"/>
    <w:rsid w:val="303C6363"/>
    <w:rsid w:val="303F6650"/>
    <w:rsid w:val="304F24A5"/>
    <w:rsid w:val="30522BC1"/>
    <w:rsid w:val="30523C4B"/>
    <w:rsid w:val="305D6F1E"/>
    <w:rsid w:val="30603988"/>
    <w:rsid w:val="307C1A65"/>
    <w:rsid w:val="3095526B"/>
    <w:rsid w:val="30A20279"/>
    <w:rsid w:val="30A84EFD"/>
    <w:rsid w:val="30A92458"/>
    <w:rsid w:val="30AA2261"/>
    <w:rsid w:val="30B90A29"/>
    <w:rsid w:val="30C02D04"/>
    <w:rsid w:val="30C032AA"/>
    <w:rsid w:val="30CA06D7"/>
    <w:rsid w:val="30CA64BC"/>
    <w:rsid w:val="30DE467F"/>
    <w:rsid w:val="30EC572A"/>
    <w:rsid w:val="30F25889"/>
    <w:rsid w:val="30F84905"/>
    <w:rsid w:val="30FD79BE"/>
    <w:rsid w:val="3100405D"/>
    <w:rsid w:val="310C4A9D"/>
    <w:rsid w:val="310E5168"/>
    <w:rsid w:val="3111395C"/>
    <w:rsid w:val="3114723D"/>
    <w:rsid w:val="31174211"/>
    <w:rsid w:val="31216170"/>
    <w:rsid w:val="312A0AAA"/>
    <w:rsid w:val="31482E8A"/>
    <w:rsid w:val="31525D66"/>
    <w:rsid w:val="315622FC"/>
    <w:rsid w:val="315D1164"/>
    <w:rsid w:val="315E11F6"/>
    <w:rsid w:val="315F2BB6"/>
    <w:rsid w:val="31654D76"/>
    <w:rsid w:val="316D6842"/>
    <w:rsid w:val="3173104B"/>
    <w:rsid w:val="3175509C"/>
    <w:rsid w:val="317D38B1"/>
    <w:rsid w:val="317D6B35"/>
    <w:rsid w:val="3185540A"/>
    <w:rsid w:val="319A62AF"/>
    <w:rsid w:val="31A30319"/>
    <w:rsid w:val="31B50898"/>
    <w:rsid w:val="31B62FDB"/>
    <w:rsid w:val="31C20FDC"/>
    <w:rsid w:val="31DA50D0"/>
    <w:rsid w:val="31DF1B8A"/>
    <w:rsid w:val="31F45A41"/>
    <w:rsid w:val="31FF4B7E"/>
    <w:rsid w:val="320A54DC"/>
    <w:rsid w:val="321C3AFA"/>
    <w:rsid w:val="321F51AB"/>
    <w:rsid w:val="322416AB"/>
    <w:rsid w:val="322E77DB"/>
    <w:rsid w:val="32736672"/>
    <w:rsid w:val="32983099"/>
    <w:rsid w:val="32A9608B"/>
    <w:rsid w:val="32AA5592"/>
    <w:rsid w:val="32AD61A5"/>
    <w:rsid w:val="32C022BC"/>
    <w:rsid w:val="32C73B19"/>
    <w:rsid w:val="32C750C6"/>
    <w:rsid w:val="32D86BA1"/>
    <w:rsid w:val="32DD16EB"/>
    <w:rsid w:val="32DF3642"/>
    <w:rsid w:val="32E514D5"/>
    <w:rsid w:val="32E75DA8"/>
    <w:rsid w:val="32E95C85"/>
    <w:rsid w:val="32ED4E1B"/>
    <w:rsid w:val="32F64277"/>
    <w:rsid w:val="32F653C3"/>
    <w:rsid w:val="33052E5A"/>
    <w:rsid w:val="3310693E"/>
    <w:rsid w:val="332610BF"/>
    <w:rsid w:val="334108DC"/>
    <w:rsid w:val="334A79F3"/>
    <w:rsid w:val="33540CA5"/>
    <w:rsid w:val="33572664"/>
    <w:rsid w:val="3357571E"/>
    <w:rsid w:val="336906FC"/>
    <w:rsid w:val="336A0B43"/>
    <w:rsid w:val="336B05A0"/>
    <w:rsid w:val="337C27BA"/>
    <w:rsid w:val="337E58C8"/>
    <w:rsid w:val="3386250E"/>
    <w:rsid w:val="338A0B4A"/>
    <w:rsid w:val="33924A8E"/>
    <w:rsid w:val="33945AA2"/>
    <w:rsid w:val="339764F3"/>
    <w:rsid w:val="33986859"/>
    <w:rsid w:val="33993C16"/>
    <w:rsid w:val="339F694D"/>
    <w:rsid w:val="33A022BE"/>
    <w:rsid w:val="33A26128"/>
    <w:rsid w:val="33AC2FF1"/>
    <w:rsid w:val="33B44D6A"/>
    <w:rsid w:val="33C03F74"/>
    <w:rsid w:val="33C70473"/>
    <w:rsid w:val="33E75242"/>
    <w:rsid w:val="33EA3E77"/>
    <w:rsid w:val="33F263A0"/>
    <w:rsid w:val="34081C3D"/>
    <w:rsid w:val="341101EA"/>
    <w:rsid w:val="341E68F1"/>
    <w:rsid w:val="34217FBA"/>
    <w:rsid w:val="342D612A"/>
    <w:rsid w:val="342F2A92"/>
    <w:rsid w:val="34323ACA"/>
    <w:rsid w:val="34330872"/>
    <w:rsid w:val="34361934"/>
    <w:rsid w:val="344A237C"/>
    <w:rsid w:val="344C38C9"/>
    <w:rsid w:val="346C064E"/>
    <w:rsid w:val="346D09ED"/>
    <w:rsid w:val="346F4B7F"/>
    <w:rsid w:val="34717DC6"/>
    <w:rsid w:val="347C194D"/>
    <w:rsid w:val="347E77A3"/>
    <w:rsid w:val="34991975"/>
    <w:rsid w:val="34A97490"/>
    <w:rsid w:val="34AB68EF"/>
    <w:rsid w:val="34B710DD"/>
    <w:rsid w:val="34BA5730"/>
    <w:rsid w:val="34BB740C"/>
    <w:rsid w:val="34BD54B1"/>
    <w:rsid w:val="34C25E2C"/>
    <w:rsid w:val="34D77832"/>
    <w:rsid w:val="34E12223"/>
    <w:rsid w:val="34E5002F"/>
    <w:rsid w:val="34E73243"/>
    <w:rsid w:val="34EC57DE"/>
    <w:rsid w:val="34EC6FB4"/>
    <w:rsid w:val="34F4363B"/>
    <w:rsid w:val="35043039"/>
    <w:rsid w:val="35084C10"/>
    <w:rsid w:val="3509322F"/>
    <w:rsid w:val="350A5D7E"/>
    <w:rsid w:val="350E095C"/>
    <w:rsid w:val="35192B2B"/>
    <w:rsid w:val="351C0F48"/>
    <w:rsid w:val="351E3534"/>
    <w:rsid w:val="351F4211"/>
    <w:rsid w:val="35262532"/>
    <w:rsid w:val="352A06D1"/>
    <w:rsid w:val="352E1028"/>
    <w:rsid w:val="353A08BE"/>
    <w:rsid w:val="353B3CE7"/>
    <w:rsid w:val="3544114C"/>
    <w:rsid w:val="355D135C"/>
    <w:rsid w:val="357039DD"/>
    <w:rsid w:val="35906EE4"/>
    <w:rsid w:val="35976272"/>
    <w:rsid w:val="35C21CAF"/>
    <w:rsid w:val="35D225EF"/>
    <w:rsid w:val="35D22E0C"/>
    <w:rsid w:val="35D25CEC"/>
    <w:rsid w:val="35D6026A"/>
    <w:rsid w:val="35E46B51"/>
    <w:rsid w:val="35E509BF"/>
    <w:rsid w:val="35E6618B"/>
    <w:rsid w:val="35EE3305"/>
    <w:rsid w:val="35F017F3"/>
    <w:rsid w:val="35F46A5F"/>
    <w:rsid w:val="36066B0B"/>
    <w:rsid w:val="360E0F35"/>
    <w:rsid w:val="36214CC4"/>
    <w:rsid w:val="3621762D"/>
    <w:rsid w:val="36231844"/>
    <w:rsid w:val="362A1F0A"/>
    <w:rsid w:val="3647150F"/>
    <w:rsid w:val="36475595"/>
    <w:rsid w:val="36487758"/>
    <w:rsid w:val="364936C7"/>
    <w:rsid w:val="3654745F"/>
    <w:rsid w:val="36582751"/>
    <w:rsid w:val="36645310"/>
    <w:rsid w:val="366618B7"/>
    <w:rsid w:val="366C263F"/>
    <w:rsid w:val="36731DB4"/>
    <w:rsid w:val="367D53F5"/>
    <w:rsid w:val="36830E1D"/>
    <w:rsid w:val="368D5D06"/>
    <w:rsid w:val="36A51005"/>
    <w:rsid w:val="36A546D9"/>
    <w:rsid w:val="36C35E2B"/>
    <w:rsid w:val="36C408B4"/>
    <w:rsid w:val="36CA4871"/>
    <w:rsid w:val="36CF5DE4"/>
    <w:rsid w:val="36E30124"/>
    <w:rsid w:val="36E47B46"/>
    <w:rsid w:val="36EA0866"/>
    <w:rsid w:val="36EE6950"/>
    <w:rsid w:val="36F7193B"/>
    <w:rsid w:val="3700324F"/>
    <w:rsid w:val="37006DA6"/>
    <w:rsid w:val="371567E9"/>
    <w:rsid w:val="3716071A"/>
    <w:rsid w:val="371E6090"/>
    <w:rsid w:val="3722586F"/>
    <w:rsid w:val="372931E9"/>
    <w:rsid w:val="372C2B8D"/>
    <w:rsid w:val="37362012"/>
    <w:rsid w:val="37391007"/>
    <w:rsid w:val="37506213"/>
    <w:rsid w:val="37602F7D"/>
    <w:rsid w:val="376048A1"/>
    <w:rsid w:val="376D7868"/>
    <w:rsid w:val="378C59A0"/>
    <w:rsid w:val="37A15AB9"/>
    <w:rsid w:val="37B1008C"/>
    <w:rsid w:val="37B8672B"/>
    <w:rsid w:val="37CA0B99"/>
    <w:rsid w:val="37CA176F"/>
    <w:rsid w:val="37D1690E"/>
    <w:rsid w:val="37D174AF"/>
    <w:rsid w:val="37E474EC"/>
    <w:rsid w:val="37E50C62"/>
    <w:rsid w:val="37E729B6"/>
    <w:rsid w:val="37E93735"/>
    <w:rsid w:val="38087C54"/>
    <w:rsid w:val="381E58FB"/>
    <w:rsid w:val="382637C8"/>
    <w:rsid w:val="382A3685"/>
    <w:rsid w:val="382A53D5"/>
    <w:rsid w:val="383652ED"/>
    <w:rsid w:val="38367257"/>
    <w:rsid w:val="384A38BD"/>
    <w:rsid w:val="385148F8"/>
    <w:rsid w:val="385701A2"/>
    <w:rsid w:val="38633F4E"/>
    <w:rsid w:val="386844B4"/>
    <w:rsid w:val="387B2D98"/>
    <w:rsid w:val="38A32206"/>
    <w:rsid w:val="38A4737F"/>
    <w:rsid w:val="38AC792F"/>
    <w:rsid w:val="38B93692"/>
    <w:rsid w:val="38BB1341"/>
    <w:rsid w:val="38D73A2D"/>
    <w:rsid w:val="38DA351E"/>
    <w:rsid w:val="38DF0AA8"/>
    <w:rsid w:val="38EB157C"/>
    <w:rsid w:val="38EF2AA6"/>
    <w:rsid w:val="38F7631F"/>
    <w:rsid w:val="3909782E"/>
    <w:rsid w:val="390F708F"/>
    <w:rsid w:val="391E782E"/>
    <w:rsid w:val="392033FE"/>
    <w:rsid w:val="392642AC"/>
    <w:rsid w:val="393D7680"/>
    <w:rsid w:val="39464B68"/>
    <w:rsid w:val="3948200B"/>
    <w:rsid w:val="39540ED9"/>
    <w:rsid w:val="39561E6B"/>
    <w:rsid w:val="397059EB"/>
    <w:rsid w:val="397A57E0"/>
    <w:rsid w:val="398028B7"/>
    <w:rsid w:val="398652E8"/>
    <w:rsid w:val="398D4871"/>
    <w:rsid w:val="39983EA5"/>
    <w:rsid w:val="399A356D"/>
    <w:rsid w:val="399B34D8"/>
    <w:rsid w:val="399C790E"/>
    <w:rsid w:val="39A365A1"/>
    <w:rsid w:val="39AD0862"/>
    <w:rsid w:val="39B01138"/>
    <w:rsid w:val="39B2665F"/>
    <w:rsid w:val="39BB7AD1"/>
    <w:rsid w:val="39BE7697"/>
    <w:rsid w:val="39C359C7"/>
    <w:rsid w:val="39C4038F"/>
    <w:rsid w:val="39D1709A"/>
    <w:rsid w:val="39E3662E"/>
    <w:rsid w:val="3A074B96"/>
    <w:rsid w:val="3A077BDC"/>
    <w:rsid w:val="3A0901EA"/>
    <w:rsid w:val="3A1026EB"/>
    <w:rsid w:val="3A19437E"/>
    <w:rsid w:val="3A1E6693"/>
    <w:rsid w:val="3A312EB5"/>
    <w:rsid w:val="3A3A0854"/>
    <w:rsid w:val="3A4A6214"/>
    <w:rsid w:val="3A4E4899"/>
    <w:rsid w:val="3A55790B"/>
    <w:rsid w:val="3A600256"/>
    <w:rsid w:val="3A68013D"/>
    <w:rsid w:val="3A6A57DE"/>
    <w:rsid w:val="3A707D13"/>
    <w:rsid w:val="3A735D9B"/>
    <w:rsid w:val="3A740F02"/>
    <w:rsid w:val="3A7A40CD"/>
    <w:rsid w:val="3AA222AE"/>
    <w:rsid w:val="3AA8777A"/>
    <w:rsid w:val="3AAE430F"/>
    <w:rsid w:val="3AB91AEA"/>
    <w:rsid w:val="3ABA33AE"/>
    <w:rsid w:val="3ABC3574"/>
    <w:rsid w:val="3ABD2A34"/>
    <w:rsid w:val="3AC66294"/>
    <w:rsid w:val="3AD54E13"/>
    <w:rsid w:val="3AD71F6B"/>
    <w:rsid w:val="3AF1154B"/>
    <w:rsid w:val="3AF23796"/>
    <w:rsid w:val="3B046F2C"/>
    <w:rsid w:val="3B1468F1"/>
    <w:rsid w:val="3B160721"/>
    <w:rsid w:val="3B173C34"/>
    <w:rsid w:val="3B1D50E8"/>
    <w:rsid w:val="3B1D7E1C"/>
    <w:rsid w:val="3B284D50"/>
    <w:rsid w:val="3B287CEE"/>
    <w:rsid w:val="3B2B5290"/>
    <w:rsid w:val="3B465AAD"/>
    <w:rsid w:val="3B4A1908"/>
    <w:rsid w:val="3B56765F"/>
    <w:rsid w:val="3B6C183F"/>
    <w:rsid w:val="3B6E378D"/>
    <w:rsid w:val="3B705ED8"/>
    <w:rsid w:val="3B7B6B3F"/>
    <w:rsid w:val="3B7E09CE"/>
    <w:rsid w:val="3B7F6A31"/>
    <w:rsid w:val="3B82605A"/>
    <w:rsid w:val="3B8C3C14"/>
    <w:rsid w:val="3B9A01CB"/>
    <w:rsid w:val="3BA278B5"/>
    <w:rsid w:val="3BB53810"/>
    <w:rsid w:val="3BC365AF"/>
    <w:rsid w:val="3BC4115E"/>
    <w:rsid w:val="3BC62916"/>
    <w:rsid w:val="3BCB15B9"/>
    <w:rsid w:val="3BCD4D79"/>
    <w:rsid w:val="3BCF3126"/>
    <w:rsid w:val="3BD2292E"/>
    <w:rsid w:val="3BE32B18"/>
    <w:rsid w:val="3BE3677F"/>
    <w:rsid w:val="3BE605BC"/>
    <w:rsid w:val="3BE85FC8"/>
    <w:rsid w:val="3BF0761E"/>
    <w:rsid w:val="3BFF77BC"/>
    <w:rsid w:val="3C0B7004"/>
    <w:rsid w:val="3C0C2010"/>
    <w:rsid w:val="3C166783"/>
    <w:rsid w:val="3C1A6E6A"/>
    <w:rsid w:val="3C1A7E20"/>
    <w:rsid w:val="3C1D1C7C"/>
    <w:rsid w:val="3C2016F2"/>
    <w:rsid w:val="3C224EAA"/>
    <w:rsid w:val="3C266E1E"/>
    <w:rsid w:val="3C350589"/>
    <w:rsid w:val="3C35276F"/>
    <w:rsid w:val="3C36618A"/>
    <w:rsid w:val="3C37454C"/>
    <w:rsid w:val="3C4102E0"/>
    <w:rsid w:val="3C456A68"/>
    <w:rsid w:val="3C4E1550"/>
    <w:rsid w:val="3C4F16C1"/>
    <w:rsid w:val="3C4F3865"/>
    <w:rsid w:val="3C5042A8"/>
    <w:rsid w:val="3C5D7DF9"/>
    <w:rsid w:val="3C5F21BE"/>
    <w:rsid w:val="3C632DBC"/>
    <w:rsid w:val="3C6953B5"/>
    <w:rsid w:val="3C6C130F"/>
    <w:rsid w:val="3C6D6947"/>
    <w:rsid w:val="3C7A55D0"/>
    <w:rsid w:val="3C8D2BCF"/>
    <w:rsid w:val="3C9A2A62"/>
    <w:rsid w:val="3CA07F6A"/>
    <w:rsid w:val="3CA326D7"/>
    <w:rsid w:val="3CA8701F"/>
    <w:rsid w:val="3CAD2B69"/>
    <w:rsid w:val="3CB36474"/>
    <w:rsid w:val="3CB84087"/>
    <w:rsid w:val="3CBA06C3"/>
    <w:rsid w:val="3CC31FDE"/>
    <w:rsid w:val="3CC4783A"/>
    <w:rsid w:val="3CCA6065"/>
    <w:rsid w:val="3CD14649"/>
    <w:rsid w:val="3CD24B38"/>
    <w:rsid w:val="3CD9517E"/>
    <w:rsid w:val="3CDE1AE0"/>
    <w:rsid w:val="3CE575F7"/>
    <w:rsid w:val="3CF500FA"/>
    <w:rsid w:val="3CFC15AE"/>
    <w:rsid w:val="3CFD0A29"/>
    <w:rsid w:val="3D0428BE"/>
    <w:rsid w:val="3D062484"/>
    <w:rsid w:val="3D084818"/>
    <w:rsid w:val="3D10063E"/>
    <w:rsid w:val="3D177553"/>
    <w:rsid w:val="3D193DF3"/>
    <w:rsid w:val="3D246E5A"/>
    <w:rsid w:val="3D331BAB"/>
    <w:rsid w:val="3D36030D"/>
    <w:rsid w:val="3D3B2BBE"/>
    <w:rsid w:val="3D495E5D"/>
    <w:rsid w:val="3D4A1496"/>
    <w:rsid w:val="3D4E2289"/>
    <w:rsid w:val="3D4E2B83"/>
    <w:rsid w:val="3D4E407C"/>
    <w:rsid w:val="3D4E45E3"/>
    <w:rsid w:val="3D500FAB"/>
    <w:rsid w:val="3D5524ED"/>
    <w:rsid w:val="3D5A2B02"/>
    <w:rsid w:val="3D671633"/>
    <w:rsid w:val="3D735ADF"/>
    <w:rsid w:val="3D870953"/>
    <w:rsid w:val="3D8F0B30"/>
    <w:rsid w:val="3DAA526A"/>
    <w:rsid w:val="3DB15394"/>
    <w:rsid w:val="3DB302F2"/>
    <w:rsid w:val="3DB41609"/>
    <w:rsid w:val="3DB436DB"/>
    <w:rsid w:val="3DB54F9A"/>
    <w:rsid w:val="3DB606FB"/>
    <w:rsid w:val="3DE64CFD"/>
    <w:rsid w:val="3DE976C2"/>
    <w:rsid w:val="3DEF63BE"/>
    <w:rsid w:val="3E0842EC"/>
    <w:rsid w:val="3E2E69F2"/>
    <w:rsid w:val="3E3976D3"/>
    <w:rsid w:val="3E4905DE"/>
    <w:rsid w:val="3E490FB2"/>
    <w:rsid w:val="3E5A38FA"/>
    <w:rsid w:val="3E657C5F"/>
    <w:rsid w:val="3E735B9C"/>
    <w:rsid w:val="3E7C330F"/>
    <w:rsid w:val="3E820130"/>
    <w:rsid w:val="3E847DD2"/>
    <w:rsid w:val="3E983D24"/>
    <w:rsid w:val="3E9C2750"/>
    <w:rsid w:val="3E9E1F7D"/>
    <w:rsid w:val="3EA24B53"/>
    <w:rsid w:val="3EBF53CC"/>
    <w:rsid w:val="3ED15766"/>
    <w:rsid w:val="3ED53AA9"/>
    <w:rsid w:val="3ED80248"/>
    <w:rsid w:val="3EDB49C2"/>
    <w:rsid w:val="3EDE48BA"/>
    <w:rsid w:val="3EDE49B2"/>
    <w:rsid w:val="3EE21E99"/>
    <w:rsid w:val="3EE34A5F"/>
    <w:rsid w:val="3EE460DE"/>
    <w:rsid w:val="3EE46C75"/>
    <w:rsid w:val="3EE850A6"/>
    <w:rsid w:val="3EF91D73"/>
    <w:rsid w:val="3F0644E9"/>
    <w:rsid w:val="3F0B6B16"/>
    <w:rsid w:val="3F0B6CAB"/>
    <w:rsid w:val="3F15290B"/>
    <w:rsid w:val="3F1819E0"/>
    <w:rsid w:val="3F24498F"/>
    <w:rsid w:val="3F2A38EA"/>
    <w:rsid w:val="3F3D5BB4"/>
    <w:rsid w:val="3F4F005D"/>
    <w:rsid w:val="3F5C238A"/>
    <w:rsid w:val="3F693230"/>
    <w:rsid w:val="3F7B32DB"/>
    <w:rsid w:val="3F824A84"/>
    <w:rsid w:val="3F8850B3"/>
    <w:rsid w:val="3F8C5EFA"/>
    <w:rsid w:val="3F8D1F32"/>
    <w:rsid w:val="3F970FDB"/>
    <w:rsid w:val="3FAB0AB0"/>
    <w:rsid w:val="3FBE3BC9"/>
    <w:rsid w:val="3FCF052B"/>
    <w:rsid w:val="3FD64481"/>
    <w:rsid w:val="3FF4328C"/>
    <w:rsid w:val="40024262"/>
    <w:rsid w:val="4019398D"/>
    <w:rsid w:val="40284E9D"/>
    <w:rsid w:val="402E54E8"/>
    <w:rsid w:val="403B29C9"/>
    <w:rsid w:val="403B53C3"/>
    <w:rsid w:val="40541675"/>
    <w:rsid w:val="40616C0D"/>
    <w:rsid w:val="40704E69"/>
    <w:rsid w:val="407A57A2"/>
    <w:rsid w:val="40814873"/>
    <w:rsid w:val="409C4370"/>
    <w:rsid w:val="40A02AED"/>
    <w:rsid w:val="40BC0812"/>
    <w:rsid w:val="40C323BE"/>
    <w:rsid w:val="40C66B1E"/>
    <w:rsid w:val="40D506EB"/>
    <w:rsid w:val="40D92496"/>
    <w:rsid w:val="40D96DD7"/>
    <w:rsid w:val="40E32E0B"/>
    <w:rsid w:val="40E45DFA"/>
    <w:rsid w:val="40F5602D"/>
    <w:rsid w:val="40FF4050"/>
    <w:rsid w:val="410D05A3"/>
    <w:rsid w:val="414B4E9A"/>
    <w:rsid w:val="414F5E4D"/>
    <w:rsid w:val="415347E5"/>
    <w:rsid w:val="4179452B"/>
    <w:rsid w:val="41802526"/>
    <w:rsid w:val="418134D6"/>
    <w:rsid w:val="41907EC1"/>
    <w:rsid w:val="41956EE1"/>
    <w:rsid w:val="41AA5A16"/>
    <w:rsid w:val="41AA6FCA"/>
    <w:rsid w:val="41B069BC"/>
    <w:rsid w:val="41CB0837"/>
    <w:rsid w:val="41CF3ABC"/>
    <w:rsid w:val="41E31098"/>
    <w:rsid w:val="41EA60D8"/>
    <w:rsid w:val="41F356C9"/>
    <w:rsid w:val="41F81B0F"/>
    <w:rsid w:val="421173AB"/>
    <w:rsid w:val="421604DA"/>
    <w:rsid w:val="422F7DEF"/>
    <w:rsid w:val="42321203"/>
    <w:rsid w:val="424A226E"/>
    <w:rsid w:val="42607D11"/>
    <w:rsid w:val="42697B34"/>
    <w:rsid w:val="427310D3"/>
    <w:rsid w:val="4274388F"/>
    <w:rsid w:val="427E642B"/>
    <w:rsid w:val="42840832"/>
    <w:rsid w:val="4285384A"/>
    <w:rsid w:val="42883C07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2F70132"/>
    <w:rsid w:val="42F765F4"/>
    <w:rsid w:val="42FE794F"/>
    <w:rsid w:val="4306653D"/>
    <w:rsid w:val="430704FF"/>
    <w:rsid w:val="430E3699"/>
    <w:rsid w:val="4311502F"/>
    <w:rsid w:val="43124C8D"/>
    <w:rsid w:val="431E16DE"/>
    <w:rsid w:val="431E5A60"/>
    <w:rsid w:val="43200236"/>
    <w:rsid w:val="43267576"/>
    <w:rsid w:val="4327349B"/>
    <w:rsid w:val="433D0BFC"/>
    <w:rsid w:val="433D223D"/>
    <w:rsid w:val="433F610A"/>
    <w:rsid w:val="43404BA7"/>
    <w:rsid w:val="434217DF"/>
    <w:rsid w:val="4347514B"/>
    <w:rsid w:val="43505227"/>
    <w:rsid w:val="4355636B"/>
    <w:rsid w:val="4369372F"/>
    <w:rsid w:val="4373608B"/>
    <w:rsid w:val="43760E30"/>
    <w:rsid w:val="437748D5"/>
    <w:rsid w:val="437E013B"/>
    <w:rsid w:val="43835A34"/>
    <w:rsid w:val="43E70841"/>
    <w:rsid w:val="43E75FD6"/>
    <w:rsid w:val="43F4135D"/>
    <w:rsid w:val="43FC3012"/>
    <w:rsid w:val="43FE396A"/>
    <w:rsid w:val="440B3EAF"/>
    <w:rsid w:val="441E042F"/>
    <w:rsid w:val="443950F3"/>
    <w:rsid w:val="443E7C42"/>
    <w:rsid w:val="443F246B"/>
    <w:rsid w:val="44416241"/>
    <w:rsid w:val="44513A1D"/>
    <w:rsid w:val="44517EB5"/>
    <w:rsid w:val="44535D73"/>
    <w:rsid w:val="445E0466"/>
    <w:rsid w:val="445F20F5"/>
    <w:rsid w:val="446D333E"/>
    <w:rsid w:val="44786A78"/>
    <w:rsid w:val="447A4BFE"/>
    <w:rsid w:val="447F59A7"/>
    <w:rsid w:val="44910897"/>
    <w:rsid w:val="449132BC"/>
    <w:rsid w:val="449331D6"/>
    <w:rsid w:val="449D3CBD"/>
    <w:rsid w:val="44A61E64"/>
    <w:rsid w:val="44B67F44"/>
    <w:rsid w:val="44B92BFD"/>
    <w:rsid w:val="44C40414"/>
    <w:rsid w:val="44C70D28"/>
    <w:rsid w:val="44C80F3F"/>
    <w:rsid w:val="44CA6E76"/>
    <w:rsid w:val="44D40043"/>
    <w:rsid w:val="44DD1B5D"/>
    <w:rsid w:val="44E853F6"/>
    <w:rsid w:val="44EA5D3F"/>
    <w:rsid w:val="44EB5916"/>
    <w:rsid w:val="44F6488D"/>
    <w:rsid w:val="4502051D"/>
    <w:rsid w:val="45044A12"/>
    <w:rsid w:val="450E6E77"/>
    <w:rsid w:val="45121417"/>
    <w:rsid w:val="451C7198"/>
    <w:rsid w:val="452224CA"/>
    <w:rsid w:val="4524077E"/>
    <w:rsid w:val="45282A9A"/>
    <w:rsid w:val="45285B35"/>
    <w:rsid w:val="45334A20"/>
    <w:rsid w:val="453C14B9"/>
    <w:rsid w:val="454315F5"/>
    <w:rsid w:val="455661D7"/>
    <w:rsid w:val="45585199"/>
    <w:rsid w:val="4589448D"/>
    <w:rsid w:val="45934CAA"/>
    <w:rsid w:val="45A01638"/>
    <w:rsid w:val="45AB1334"/>
    <w:rsid w:val="45B76283"/>
    <w:rsid w:val="45C17584"/>
    <w:rsid w:val="45C25C0E"/>
    <w:rsid w:val="45C77A31"/>
    <w:rsid w:val="45E0756E"/>
    <w:rsid w:val="45E96F86"/>
    <w:rsid w:val="45ED225C"/>
    <w:rsid w:val="45F421F8"/>
    <w:rsid w:val="45F56068"/>
    <w:rsid w:val="45F5644B"/>
    <w:rsid w:val="45FC5A69"/>
    <w:rsid w:val="460556A8"/>
    <w:rsid w:val="461E4FA6"/>
    <w:rsid w:val="4628626E"/>
    <w:rsid w:val="463247F0"/>
    <w:rsid w:val="463A5899"/>
    <w:rsid w:val="463B4F6C"/>
    <w:rsid w:val="4646105E"/>
    <w:rsid w:val="464F2B3C"/>
    <w:rsid w:val="4654512D"/>
    <w:rsid w:val="4660350D"/>
    <w:rsid w:val="46606872"/>
    <w:rsid w:val="46614E0D"/>
    <w:rsid w:val="466B50BD"/>
    <w:rsid w:val="468C3609"/>
    <w:rsid w:val="46997982"/>
    <w:rsid w:val="46BC2C14"/>
    <w:rsid w:val="46BE0B91"/>
    <w:rsid w:val="46C07F40"/>
    <w:rsid w:val="46D43DCF"/>
    <w:rsid w:val="46D647B3"/>
    <w:rsid w:val="46E64059"/>
    <w:rsid w:val="46E675EA"/>
    <w:rsid w:val="46F4701B"/>
    <w:rsid w:val="470348BC"/>
    <w:rsid w:val="470578C3"/>
    <w:rsid w:val="4711691D"/>
    <w:rsid w:val="471E4D11"/>
    <w:rsid w:val="47205FEA"/>
    <w:rsid w:val="47266A1F"/>
    <w:rsid w:val="472D388D"/>
    <w:rsid w:val="47334BC2"/>
    <w:rsid w:val="4733684A"/>
    <w:rsid w:val="47481121"/>
    <w:rsid w:val="47654238"/>
    <w:rsid w:val="476843F5"/>
    <w:rsid w:val="476B186B"/>
    <w:rsid w:val="47712ACD"/>
    <w:rsid w:val="477A3C84"/>
    <w:rsid w:val="477D700D"/>
    <w:rsid w:val="478063F3"/>
    <w:rsid w:val="47895760"/>
    <w:rsid w:val="478A42F6"/>
    <w:rsid w:val="479047B9"/>
    <w:rsid w:val="47984A0A"/>
    <w:rsid w:val="47A54513"/>
    <w:rsid w:val="47A738C8"/>
    <w:rsid w:val="47AC0CE1"/>
    <w:rsid w:val="47BA40D3"/>
    <w:rsid w:val="47BE40E0"/>
    <w:rsid w:val="47C1550A"/>
    <w:rsid w:val="47D1256F"/>
    <w:rsid w:val="47E52D99"/>
    <w:rsid w:val="47EB6B0E"/>
    <w:rsid w:val="47F31436"/>
    <w:rsid w:val="47F3401E"/>
    <w:rsid w:val="47F72A1E"/>
    <w:rsid w:val="48071572"/>
    <w:rsid w:val="48080702"/>
    <w:rsid w:val="48083C5D"/>
    <w:rsid w:val="48121407"/>
    <w:rsid w:val="48246406"/>
    <w:rsid w:val="482B08E3"/>
    <w:rsid w:val="482D1C7F"/>
    <w:rsid w:val="482F1D5A"/>
    <w:rsid w:val="483422BC"/>
    <w:rsid w:val="48376C36"/>
    <w:rsid w:val="48427DC0"/>
    <w:rsid w:val="48444BA9"/>
    <w:rsid w:val="484B4180"/>
    <w:rsid w:val="484B7B0D"/>
    <w:rsid w:val="485129EE"/>
    <w:rsid w:val="485759F3"/>
    <w:rsid w:val="48667439"/>
    <w:rsid w:val="48677344"/>
    <w:rsid w:val="487E44EF"/>
    <w:rsid w:val="48871258"/>
    <w:rsid w:val="48903BB4"/>
    <w:rsid w:val="489064E3"/>
    <w:rsid w:val="48934611"/>
    <w:rsid w:val="48996789"/>
    <w:rsid w:val="489D59F2"/>
    <w:rsid w:val="48A0641D"/>
    <w:rsid w:val="48B25AE7"/>
    <w:rsid w:val="48DA29D4"/>
    <w:rsid w:val="48ED41AD"/>
    <w:rsid w:val="48F542D2"/>
    <w:rsid w:val="48FD06CC"/>
    <w:rsid w:val="49146631"/>
    <w:rsid w:val="49147DDB"/>
    <w:rsid w:val="49162AAA"/>
    <w:rsid w:val="492271EA"/>
    <w:rsid w:val="492B1670"/>
    <w:rsid w:val="4937639F"/>
    <w:rsid w:val="493B3878"/>
    <w:rsid w:val="494A5DA2"/>
    <w:rsid w:val="495B647A"/>
    <w:rsid w:val="496712B3"/>
    <w:rsid w:val="496A2FB3"/>
    <w:rsid w:val="496C3B00"/>
    <w:rsid w:val="498613D0"/>
    <w:rsid w:val="49894C81"/>
    <w:rsid w:val="498D2E01"/>
    <w:rsid w:val="498D3DBD"/>
    <w:rsid w:val="49B07E25"/>
    <w:rsid w:val="49B517B5"/>
    <w:rsid w:val="49B674FD"/>
    <w:rsid w:val="49D815D6"/>
    <w:rsid w:val="49D816F4"/>
    <w:rsid w:val="49DE7B45"/>
    <w:rsid w:val="49E6097C"/>
    <w:rsid w:val="49F440EA"/>
    <w:rsid w:val="49F93F3A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31B3E"/>
    <w:rsid w:val="4A496CD7"/>
    <w:rsid w:val="4A546353"/>
    <w:rsid w:val="4A5B01F1"/>
    <w:rsid w:val="4A721BF2"/>
    <w:rsid w:val="4A7839CB"/>
    <w:rsid w:val="4A7A7FC5"/>
    <w:rsid w:val="4A7B711D"/>
    <w:rsid w:val="4A807FFA"/>
    <w:rsid w:val="4A84675D"/>
    <w:rsid w:val="4A8C3A1A"/>
    <w:rsid w:val="4A9F5932"/>
    <w:rsid w:val="4AAC5C8A"/>
    <w:rsid w:val="4ABE5AE1"/>
    <w:rsid w:val="4ACE2CEB"/>
    <w:rsid w:val="4ADA4581"/>
    <w:rsid w:val="4ADB3327"/>
    <w:rsid w:val="4ADE7963"/>
    <w:rsid w:val="4AE35AC9"/>
    <w:rsid w:val="4AF02ECB"/>
    <w:rsid w:val="4AF63C83"/>
    <w:rsid w:val="4B0837DC"/>
    <w:rsid w:val="4B1646CF"/>
    <w:rsid w:val="4B2C15C0"/>
    <w:rsid w:val="4B4800C7"/>
    <w:rsid w:val="4B511931"/>
    <w:rsid w:val="4B6B7E82"/>
    <w:rsid w:val="4B7C1338"/>
    <w:rsid w:val="4B8754B6"/>
    <w:rsid w:val="4B8F6EA7"/>
    <w:rsid w:val="4B975530"/>
    <w:rsid w:val="4B996B44"/>
    <w:rsid w:val="4BA95E82"/>
    <w:rsid w:val="4BAA4032"/>
    <w:rsid w:val="4BB7755B"/>
    <w:rsid w:val="4BBD50F7"/>
    <w:rsid w:val="4BDA4819"/>
    <w:rsid w:val="4BE55CFC"/>
    <w:rsid w:val="4BF861F5"/>
    <w:rsid w:val="4C137405"/>
    <w:rsid w:val="4C2A69C5"/>
    <w:rsid w:val="4C3007F7"/>
    <w:rsid w:val="4C335E10"/>
    <w:rsid w:val="4C355B60"/>
    <w:rsid w:val="4C373193"/>
    <w:rsid w:val="4C3B67F1"/>
    <w:rsid w:val="4C467513"/>
    <w:rsid w:val="4C4964A4"/>
    <w:rsid w:val="4C4E0B3C"/>
    <w:rsid w:val="4C4E6050"/>
    <w:rsid w:val="4C50744F"/>
    <w:rsid w:val="4C5278E9"/>
    <w:rsid w:val="4C572817"/>
    <w:rsid w:val="4C590128"/>
    <w:rsid w:val="4C5A1583"/>
    <w:rsid w:val="4C6369A7"/>
    <w:rsid w:val="4C644BBF"/>
    <w:rsid w:val="4C653585"/>
    <w:rsid w:val="4C691118"/>
    <w:rsid w:val="4C71535F"/>
    <w:rsid w:val="4C770971"/>
    <w:rsid w:val="4C7D636D"/>
    <w:rsid w:val="4C7F5FEF"/>
    <w:rsid w:val="4C893E1F"/>
    <w:rsid w:val="4C9959EB"/>
    <w:rsid w:val="4C9F47C4"/>
    <w:rsid w:val="4CA6102D"/>
    <w:rsid w:val="4CBC41F3"/>
    <w:rsid w:val="4CC10E85"/>
    <w:rsid w:val="4CC82FE7"/>
    <w:rsid w:val="4CCB0ABF"/>
    <w:rsid w:val="4CD065CC"/>
    <w:rsid w:val="4CDE00EB"/>
    <w:rsid w:val="4CE25DB6"/>
    <w:rsid w:val="4CE809C5"/>
    <w:rsid w:val="4CEB1A1E"/>
    <w:rsid w:val="4CF040EF"/>
    <w:rsid w:val="4CFC55B3"/>
    <w:rsid w:val="4D132D61"/>
    <w:rsid w:val="4D185204"/>
    <w:rsid w:val="4D187940"/>
    <w:rsid w:val="4D1E6E23"/>
    <w:rsid w:val="4D224288"/>
    <w:rsid w:val="4D2B4F19"/>
    <w:rsid w:val="4D3A6C3A"/>
    <w:rsid w:val="4D3D0651"/>
    <w:rsid w:val="4D3E2942"/>
    <w:rsid w:val="4D4432A5"/>
    <w:rsid w:val="4D4D1D0E"/>
    <w:rsid w:val="4D4F0943"/>
    <w:rsid w:val="4D5A1E97"/>
    <w:rsid w:val="4D6E7F59"/>
    <w:rsid w:val="4D74190E"/>
    <w:rsid w:val="4D792A29"/>
    <w:rsid w:val="4D912AA8"/>
    <w:rsid w:val="4D913D4D"/>
    <w:rsid w:val="4DAA2A9B"/>
    <w:rsid w:val="4DAC41D6"/>
    <w:rsid w:val="4DC33165"/>
    <w:rsid w:val="4DC73899"/>
    <w:rsid w:val="4DCF66F9"/>
    <w:rsid w:val="4DD674A5"/>
    <w:rsid w:val="4DD7573E"/>
    <w:rsid w:val="4DE81BA5"/>
    <w:rsid w:val="4DE949B8"/>
    <w:rsid w:val="4DED342F"/>
    <w:rsid w:val="4DEF0346"/>
    <w:rsid w:val="4E0573DA"/>
    <w:rsid w:val="4E0C5FD7"/>
    <w:rsid w:val="4E0E3AFA"/>
    <w:rsid w:val="4E176A1F"/>
    <w:rsid w:val="4E1858BC"/>
    <w:rsid w:val="4E214745"/>
    <w:rsid w:val="4E2A596A"/>
    <w:rsid w:val="4E317C42"/>
    <w:rsid w:val="4E3E55F7"/>
    <w:rsid w:val="4E424067"/>
    <w:rsid w:val="4E431F05"/>
    <w:rsid w:val="4E512896"/>
    <w:rsid w:val="4E5737A4"/>
    <w:rsid w:val="4E6135E5"/>
    <w:rsid w:val="4E6B1C67"/>
    <w:rsid w:val="4E7A6926"/>
    <w:rsid w:val="4E876A80"/>
    <w:rsid w:val="4E881A6F"/>
    <w:rsid w:val="4E8B5E12"/>
    <w:rsid w:val="4E93296A"/>
    <w:rsid w:val="4EB46112"/>
    <w:rsid w:val="4EB549E2"/>
    <w:rsid w:val="4EB67DF1"/>
    <w:rsid w:val="4ECC4E51"/>
    <w:rsid w:val="4ED227AF"/>
    <w:rsid w:val="4EE33E67"/>
    <w:rsid w:val="4EF17B98"/>
    <w:rsid w:val="4EF33E65"/>
    <w:rsid w:val="4EF4193D"/>
    <w:rsid w:val="4F0D22E1"/>
    <w:rsid w:val="4F153A2F"/>
    <w:rsid w:val="4F1741A8"/>
    <w:rsid w:val="4F1816D0"/>
    <w:rsid w:val="4F205179"/>
    <w:rsid w:val="4F2F2946"/>
    <w:rsid w:val="4F430F16"/>
    <w:rsid w:val="4F4A1B00"/>
    <w:rsid w:val="4F5425DF"/>
    <w:rsid w:val="4F556276"/>
    <w:rsid w:val="4F576678"/>
    <w:rsid w:val="4F593665"/>
    <w:rsid w:val="4F616A74"/>
    <w:rsid w:val="4F6771A9"/>
    <w:rsid w:val="4F6B1DF9"/>
    <w:rsid w:val="4F8C770B"/>
    <w:rsid w:val="4F9A4993"/>
    <w:rsid w:val="4FA145AE"/>
    <w:rsid w:val="4FA844A2"/>
    <w:rsid w:val="4FC42854"/>
    <w:rsid w:val="4FD2232F"/>
    <w:rsid w:val="4FD51CBB"/>
    <w:rsid w:val="4FDF029D"/>
    <w:rsid w:val="4FE049FB"/>
    <w:rsid w:val="4FE531DC"/>
    <w:rsid w:val="4FE76145"/>
    <w:rsid w:val="4FEC117C"/>
    <w:rsid w:val="4FF405D2"/>
    <w:rsid w:val="4FF92635"/>
    <w:rsid w:val="503C1ED5"/>
    <w:rsid w:val="503C1FA1"/>
    <w:rsid w:val="503D015E"/>
    <w:rsid w:val="503D7C74"/>
    <w:rsid w:val="504422EE"/>
    <w:rsid w:val="50511132"/>
    <w:rsid w:val="50543D91"/>
    <w:rsid w:val="5054650C"/>
    <w:rsid w:val="505E14C8"/>
    <w:rsid w:val="506257FD"/>
    <w:rsid w:val="50731582"/>
    <w:rsid w:val="50850379"/>
    <w:rsid w:val="509A2E32"/>
    <w:rsid w:val="50A0673C"/>
    <w:rsid w:val="50B170D2"/>
    <w:rsid w:val="50F20E59"/>
    <w:rsid w:val="50F215EE"/>
    <w:rsid w:val="50FF2877"/>
    <w:rsid w:val="510069BB"/>
    <w:rsid w:val="51120212"/>
    <w:rsid w:val="51184E4D"/>
    <w:rsid w:val="511E0DBE"/>
    <w:rsid w:val="512000F2"/>
    <w:rsid w:val="51287542"/>
    <w:rsid w:val="514314CD"/>
    <w:rsid w:val="515446E1"/>
    <w:rsid w:val="516119DC"/>
    <w:rsid w:val="51631263"/>
    <w:rsid w:val="51641704"/>
    <w:rsid w:val="51655D6D"/>
    <w:rsid w:val="516C2BC3"/>
    <w:rsid w:val="517D6956"/>
    <w:rsid w:val="518830CF"/>
    <w:rsid w:val="518B01EE"/>
    <w:rsid w:val="518F35F9"/>
    <w:rsid w:val="519227B6"/>
    <w:rsid w:val="519F7113"/>
    <w:rsid w:val="51A47477"/>
    <w:rsid w:val="51A639B2"/>
    <w:rsid w:val="51A646BE"/>
    <w:rsid w:val="51A86CBD"/>
    <w:rsid w:val="51B37EEF"/>
    <w:rsid w:val="51C040D2"/>
    <w:rsid w:val="51C369C2"/>
    <w:rsid w:val="51C47D1F"/>
    <w:rsid w:val="51CA619A"/>
    <w:rsid w:val="51D10C5E"/>
    <w:rsid w:val="51DE6E19"/>
    <w:rsid w:val="51EC2CA5"/>
    <w:rsid w:val="51F704C3"/>
    <w:rsid w:val="520B60D3"/>
    <w:rsid w:val="52184844"/>
    <w:rsid w:val="52196CD6"/>
    <w:rsid w:val="52273196"/>
    <w:rsid w:val="522E63DD"/>
    <w:rsid w:val="523731EA"/>
    <w:rsid w:val="52391CB6"/>
    <w:rsid w:val="523F42A6"/>
    <w:rsid w:val="523F5969"/>
    <w:rsid w:val="52436DC1"/>
    <w:rsid w:val="524B2422"/>
    <w:rsid w:val="526F7059"/>
    <w:rsid w:val="527C62F8"/>
    <w:rsid w:val="527C6745"/>
    <w:rsid w:val="528D53DC"/>
    <w:rsid w:val="529D59D3"/>
    <w:rsid w:val="52A54636"/>
    <w:rsid w:val="52AD19EC"/>
    <w:rsid w:val="52B20431"/>
    <w:rsid w:val="52B73FB4"/>
    <w:rsid w:val="52B86C83"/>
    <w:rsid w:val="52BD2046"/>
    <w:rsid w:val="52C50DA9"/>
    <w:rsid w:val="52D20B31"/>
    <w:rsid w:val="52D403EF"/>
    <w:rsid w:val="52D80B2A"/>
    <w:rsid w:val="52E954D7"/>
    <w:rsid w:val="52F16B43"/>
    <w:rsid w:val="52F9190D"/>
    <w:rsid w:val="52FA0364"/>
    <w:rsid w:val="53083AA3"/>
    <w:rsid w:val="53096549"/>
    <w:rsid w:val="53127235"/>
    <w:rsid w:val="531E0FBA"/>
    <w:rsid w:val="531F6C33"/>
    <w:rsid w:val="53271F92"/>
    <w:rsid w:val="532F5A3F"/>
    <w:rsid w:val="5346574A"/>
    <w:rsid w:val="535059AB"/>
    <w:rsid w:val="536871EA"/>
    <w:rsid w:val="536B099F"/>
    <w:rsid w:val="538C72E9"/>
    <w:rsid w:val="53901A34"/>
    <w:rsid w:val="53A84A9F"/>
    <w:rsid w:val="53C15820"/>
    <w:rsid w:val="53C53124"/>
    <w:rsid w:val="53D820C5"/>
    <w:rsid w:val="53D94927"/>
    <w:rsid w:val="53DD5528"/>
    <w:rsid w:val="53E539D6"/>
    <w:rsid w:val="53F448C8"/>
    <w:rsid w:val="53F45339"/>
    <w:rsid w:val="53F5199D"/>
    <w:rsid w:val="53FA0A44"/>
    <w:rsid w:val="53FD5CF6"/>
    <w:rsid w:val="54095B51"/>
    <w:rsid w:val="541F3535"/>
    <w:rsid w:val="54343B39"/>
    <w:rsid w:val="543630E0"/>
    <w:rsid w:val="543F0618"/>
    <w:rsid w:val="54486A7F"/>
    <w:rsid w:val="544A0DB6"/>
    <w:rsid w:val="5456191F"/>
    <w:rsid w:val="5457477E"/>
    <w:rsid w:val="545A5363"/>
    <w:rsid w:val="54643834"/>
    <w:rsid w:val="546828A2"/>
    <w:rsid w:val="5469029B"/>
    <w:rsid w:val="546C7C02"/>
    <w:rsid w:val="546F00F2"/>
    <w:rsid w:val="54786028"/>
    <w:rsid w:val="547D2456"/>
    <w:rsid w:val="54814751"/>
    <w:rsid w:val="54827C94"/>
    <w:rsid w:val="548508DB"/>
    <w:rsid w:val="548F58A2"/>
    <w:rsid w:val="5490586C"/>
    <w:rsid w:val="54983250"/>
    <w:rsid w:val="549C3CF7"/>
    <w:rsid w:val="549F77B2"/>
    <w:rsid w:val="54A45DAC"/>
    <w:rsid w:val="54A6767D"/>
    <w:rsid w:val="54BC50EB"/>
    <w:rsid w:val="54C1659F"/>
    <w:rsid w:val="54C57EF3"/>
    <w:rsid w:val="54CC7DCA"/>
    <w:rsid w:val="54D55D85"/>
    <w:rsid w:val="54E125DB"/>
    <w:rsid w:val="54E66F1A"/>
    <w:rsid w:val="54EC3E92"/>
    <w:rsid w:val="54F16515"/>
    <w:rsid w:val="54F6543C"/>
    <w:rsid w:val="5502747C"/>
    <w:rsid w:val="550A4C45"/>
    <w:rsid w:val="554F2951"/>
    <w:rsid w:val="55541B4A"/>
    <w:rsid w:val="55563B6B"/>
    <w:rsid w:val="55651866"/>
    <w:rsid w:val="5567153C"/>
    <w:rsid w:val="55694FAF"/>
    <w:rsid w:val="556D0395"/>
    <w:rsid w:val="55754396"/>
    <w:rsid w:val="557645CB"/>
    <w:rsid w:val="55783BA2"/>
    <w:rsid w:val="558F568E"/>
    <w:rsid w:val="558F6181"/>
    <w:rsid w:val="5593729A"/>
    <w:rsid w:val="55955F5C"/>
    <w:rsid w:val="55B74E7A"/>
    <w:rsid w:val="55BC5BF9"/>
    <w:rsid w:val="55E52D78"/>
    <w:rsid w:val="55F064F6"/>
    <w:rsid w:val="55F82D46"/>
    <w:rsid w:val="560B7934"/>
    <w:rsid w:val="56121C11"/>
    <w:rsid w:val="56343A2B"/>
    <w:rsid w:val="56362315"/>
    <w:rsid w:val="564709F0"/>
    <w:rsid w:val="56493897"/>
    <w:rsid w:val="564C57F7"/>
    <w:rsid w:val="564D0617"/>
    <w:rsid w:val="565722A2"/>
    <w:rsid w:val="5658660E"/>
    <w:rsid w:val="565F5EA1"/>
    <w:rsid w:val="56644142"/>
    <w:rsid w:val="56830D82"/>
    <w:rsid w:val="568A7FA4"/>
    <w:rsid w:val="569158C1"/>
    <w:rsid w:val="56952F1F"/>
    <w:rsid w:val="569541A0"/>
    <w:rsid w:val="569A6A9D"/>
    <w:rsid w:val="569D160C"/>
    <w:rsid w:val="56AC3209"/>
    <w:rsid w:val="56B5293E"/>
    <w:rsid w:val="56B741DC"/>
    <w:rsid w:val="56BD7FB8"/>
    <w:rsid w:val="56CC7516"/>
    <w:rsid w:val="56CD42FF"/>
    <w:rsid w:val="56D87DA9"/>
    <w:rsid w:val="56DE2F4E"/>
    <w:rsid w:val="56E13AAA"/>
    <w:rsid w:val="56E93737"/>
    <w:rsid w:val="56F27DBE"/>
    <w:rsid w:val="56F549B0"/>
    <w:rsid w:val="56FA3FBA"/>
    <w:rsid w:val="570D2CE4"/>
    <w:rsid w:val="57240654"/>
    <w:rsid w:val="572D6D7C"/>
    <w:rsid w:val="57382C2D"/>
    <w:rsid w:val="573F7625"/>
    <w:rsid w:val="57415CD8"/>
    <w:rsid w:val="575565E6"/>
    <w:rsid w:val="57607C5D"/>
    <w:rsid w:val="576739EC"/>
    <w:rsid w:val="576870CE"/>
    <w:rsid w:val="576D79CF"/>
    <w:rsid w:val="57815791"/>
    <w:rsid w:val="579025E4"/>
    <w:rsid w:val="579512A5"/>
    <w:rsid w:val="57981008"/>
    <w:rsid w:val="579A3CA4"/>
    <w:rsid w:val="57B03EED"/>
    <w:rsid w:val="57B13971"/>
    <w:rsid w:val="57BA1D3C"/>
    <w:rsid w:val="57BE39FB"/>
    <w:rsid w:val="57BE7879"/>
    <w:rsid w:val="57BF4297"/>
    <w:rsid w:val="57DF22A8"/>
    <w:rsid w:val="57E8396F"/>
    <w:rsid w:val="57FC0A89"/>
    <w:rsid w:val="5806539C"/>
    <w:rsid w:val="58080028"/>
    <w:rsid w:val="580F6546"/>
    <w:rsid w:val="58197AE7"/>
    <w:rsid w:val="582F3637"/>
    <w:rsid w:val="58387A89"/>
    <w:rsid w:val="583E54B6"/>
    <w:rsid w:val="584D2328"/>
    <w:rsid w:val="584F47C1"/>
    <w:rsid w:val="58555018"/>
    <w:rsid w:val="585B52D7"/>
    <w:rsid w:val="585C497C"/>
    <w:rsid w:val="58674E25"/>
    <w:rsid w:val="586A6921"/>
    <w:rsid w:val="58AA650D"/>
    <w:rsid w:val="58B1415F"/>
    <w:rsid w:val="58BB0A22"/>
    <w:rsid w:val="58C778ED"/>
    <w:rsid w:val="58CC4AD9"/>
    <w:rsid w:val="58D261AA"/>
    <w:rsid w:val="58D834CE"/>
    <w:rsid w:val="58E27D7F"/>
    <w:rsid w:val="58E3620E"/>
    <w:rsid w:val="58EE43A5"/>
    <w:rsid w:val="59011906"/>
    <w:rsid w:val="590677DA"/>
    <w:rsid w:val="5913247C"/>
    <w:rsid w:val="59232D32"/>
    <w:rsid w:val="59324A93"/>
    <w:rsid w:val="59330283"/>
    <w:rsid w:val="59385DAA"/>
    <w:rsid w:val="59483685"/>
    <w:rsid w:val="59574683"/>
    <w:rsid w:val="596D4D97"/>
    <w:rsid w:val="597C45D9"/>
    <w:rsid w:val="597D1A0E"/>
    <w:rsid w:val="597E6ABE"/>
    <w:rsid w:val="597F781F"/>
    <w:rsid w:val="598744A3"/>
    <w:rsid w:val="59890333"/>
    <w:rsid w:val="598B4ABD"/>
    <w:rsid w:val="599F14F0"/>
    <w:rsid w:val="59A211E6"/>
    <w:rsid w:val="59AC71AD"/>
    <w:rsid w:val="59C95FE7"/>
    <w:rsid w:val="59CD67E3"/>
    <w:rsid w:val="59D12D7B"/>
    <w:rsid w:val="59D24BEE"/>
    <w:rsid w:val="59D77BE7"/>
    <w:rsid w:val="59D96474"/>
    <w:rsid w:val="59D97F5F"/>
    <w:rsid w:val="59DF16D1"/>
    <w:rsid w:val="59F50F74"/>
    <w:rsid w:val="5A13072C"/>
    <w:rsid w:val="5A193427"/>
    <w:rsid w:val="5A1A6B11"/>
    <w:rsid w:val="5A221467"/>
    <w:rsid w:val="5A2D7C13"/>
    <w:rsid w:val="5A2F7E9A"/>
    <w:rsid w:val="5A324C7E"/>
    <w:rsid w:val="5A361B44"/>
    <w:rsid w:val="5A3B4DBF"/>
    <w:rsid w:val="5A4279D0"/>
    <w:rsid w:val="5A525FC1"/>
    <w:rsid w:val="5A5313B9"/>
    <w:rsid w:val="5A5B1A93"/>
    <w:rsid w:val="5A5C484E"/>
    <w:rsid w:val="5A6123EF"/>
    <w:rsid w:val="5A6227AF"/>
    <w:rsid w:val="5A766277"/>
    <w:rsid w:val="5A7F3CC7"/>
    <w:rsid w:val="5A895545"/>
    <w:rsid w:val="5A8C6A21"/>
    <w:rsid w:val="5A98090D"/>
    <w:rsid w:val="5A9B2A55"/>
    <w:rsid w:val="5A9E24B0"/>
    <w:rsid w:val="5AAA5AA7"/>
    <w:rsid w:val="5AAD771A"/>
    <w:rsid w:val="5ACA2EDE"/>
    <w:rsid w:val="5AD969FF"/>
    <w:rsid w:val="5AE10DCB"/>
    <w:rsid w:val="5AE37E88"/>
    <w:rsid w:val="5AF34C33"/>
    <w:rsid w:val="5AFF5748"/>
    <w:rsid w:val="5B096120"/>
    <w:rsid w:val="5B1151A6"/>
    <w:rsid w:val="5B137DEE"/>
    <w:rsid w:val="5B17528B"/>
    <w:rsid w:val="5B262637"/>
    <w:rsid w:val="5B2B1823"/>
    <w:rsid w:val="5B3E3B02"/>
    <w:rsid w:val="5B487FEA"/>
    <w:rsid w:val="5B524538"/>
    <w:rsid w:val="5B566BAD"/>
    <w:rsid w:val="5B5D5D09"/>
    <w:rsid w:val="5B5F6659"/>
    <w:rsid w:val="5B613A43"/>
    <w:rsid w:val="5B6879E6"/>
    <w:rsid w:val="5B8120AB"/>
    <w:rsid w:val="5BA436A1"/>
    <w:rsid w:val="5BA52B7A"/>
    <w:rsid w:val="5BA66667"/>
    <w:rsid w:val="5BB85E2E"/>
    <w:rsid w:val="5BB936E8"/>
    <w:rsid w:val="5BD87977"/>
    <w:rsid w:val="5BF755A9"/>
    <w:rsid w:val="5BF86102"/>
    <w:rsid w:val="5C0F621C"/>
    <w:rsid w:val="5C251B6A"/>
    <w:rsid w:val="5C4417DA"/>
    <w:rsid w:val="5C536CCB"/>
    <w:rsid w:val="5C56274C"/>
    <w:rsid w:val="5C566573"/>
    <w:rsid w:val="5C5872CD"/>
    <w:rsid w:val="5C681267"/>
    <w:rsid w:val="5C687F9D"/>
    <w:rsid w:val="5C723D2D"/>
    <w:rsid w:val="5C750DAB"/>
    <w:rsid w:val="5C8B3823"/>
    <w:rsid w:val="5CAE3E31"/>
    <w:rsid w:val="5CAF7269"/>
    <w:rsid w:val="5CB07905"/>
    <w:rsid w:val="5CB61D1D"/>
    <w:rsid w:val="5CB86304"/>
    <w:rsid w:val="5CC62B4F"/>
    <w:rsid w:val="5CCB665E"/>
    <w:rsid w:val="5CCE330D"/>
    <w:rsid w:val="5CD23010"/>
    <w:rsid w:val="5CD87253"/>
    <w:rsid w:val="5CDB1300"/>
    <w:rsid w:val="5CE97CF5"/>
    <w:rsid w:val="5D016B3E"/>
    <w:rsid w:val="5D094916"/>
    <w:rsid w:val="5D0C746D"/>
    <w:rsid w:val="5D1B3921"/>
    <w:rsid w:val="5D2E30EC"/>
    <w:rsid w:val="5D3D5B2F"/>
    <w:rsid w:val="5D4727AF"/>
    <w:rsid w:val="5D4F3E8B"/>
    <w:rsid w:val="5D5501F2"/>
    <w:rsid w:val="5D56422B"/>
    <w:rsid w:val="5D74108F"/>
    <w:rsid w:val="5D927A25"/>
    <w:rsid w:val="5D967A6A"/>
    <w:rsid w:val="5D997094"/>
    <w:rsid w:val="5DA232D1"/>
    <w:rsid w:val="5DAE7EFC"/>
    <w:rsid w:val="5DB0276A"/>
    <w:rsid w:val="5DE84ED7"/>
    <w:rsid w:val="5DEA1856"/>
    <w:rsid w:val="5DF01811"/>
    <w:rsid w:val="5DFC1725"/>
    <w:rsid w:val="5E085F26"/>
    <w:rsid w:val="5E27233D"/>
    <w:rsid w:val="5E2F2226"/>
    <w:rsid w:val="5E33528C"/>
    <w:rsid w:val="5E4111A9"/>
    <w:rsid w:val="5E475194"/>
    <w:rsid w:val="5E647A8B"/>
    <w:rsid w:val="5E671789"/>
    <w:rsid w:val="5E6A2D60"/>
    <w:rsid w:val="5E7D69ED"/>
    <w:rsid w:val="5E7F6E97"/>
    <w:rsid w:val="5E834C9B"/>
    <w:rsid w:val="5E873A69"/>
    <w:rsid w:val="5E913A82"/>
    <w:rsid w:val="5E9B6F9B"/>
    <w:rsid w:val="5EA30FF6"/>
    <w:rsid w:val="5EAC18A7"/>
    <w:rsid w:val="5EB90625"/>
    <w:rsid w:val="5EBD4D58"/>
    <w:rsid w:val="5ED20D44"/>
    <w:rsid w:val="5ED72E5A"/>
    <w:rsid w:val="5EDC332C"/>
    <w:rsid w:val="5EE506BC"/>
    <w:rsid w:val="5EE548DE"/>
    <w:rsid w:val="5EF03005"/>
    <w:rsid w:val="5EF13622"/>
    <w:rsid w:val="5EF22E57"/>
    <w:rsid w:val="5EF3528B"/>
    <w:rsid w:val="5EF42C2C"/>
    <w:rsid w:val="5F0457D6"/>
    <w:rsid w:val="5F080DDA"/>
    <w:rsid w:val="5F1A2960"/>
    <w:rsid w:val="5F245034"/>
    <w:rsid w:val="5F2E5D9F"/>
    <w:rsid w:val="5F417E0E"/>
    <w:rsid w:val="5F4757CA"/>
    <w:rsid w:val="5F4A1F1B"/>
    <w:rsid w:val="5F4A55C6"/>
    <w:rsid w:val="5F5606D8"/>
    <w:rsid w:val="5F5F1637"/>
    <w:rsid w:val="5F6A388F"/>
    <w:rsid w:val="5F744282"/>
    <w:rsid w:val="5F7543B4"/>
    <w:rsid w:val="5F897BB7"/>
    <w:rsid w:val="5F926EB1"/>
    <w:rsid w:val="5F9C1BE4"/>
    <w:rsid w:val="5FB27851"/>
    <w:rsid w:val="5FB54213"/>
    <w:rsid w:val="5FC36777"/>
    <w:rsid w:val="5FC863AC"/>
    <w:rsid w:val="5FD80461"/>
    <w:rsid w:val="5FED7D4A"/>
    <w:rsid w:val="60022F17"/>
    <w:rsid w:val="60185FA9"/>
    <w:rsid w:val="601C086A"/>
    <w:rsid w:val="602316C2"/>
    <w:rsid w:val="603518AB"/>
    <w:rsid w:val="603713E2"/>
    <w:rsid w:val="603B2CE8"/>
    <w:rsid w:val="605565EA"/>
    <w:rsid w:val="606625D3"/>
    <w:rsid w:val="606A1AF7"/>
    <w:rsid w:val="606A2257"/>
    <w:rsid w:val="606F3162"/>
    <w:rsid w:val="6084298C"/>
    <w:rsid w:val="60A26AC3"/>
    <w:rsid w:val="60AA06D8"/>
    <w:rsid w:val="60AB00BC"/>
    <w:rsid w:val="60AD5C65"/>
    <w:rsid w:val="60B6111E"/>
    <w:rsid w:val="60C642A1"/>
    <w:rsid w:val="60E14383"/>
    <w:rsid w:val="60E144D2"/>
    <w:rsid w:val="60E5198E"/>
    <w:rsid w:val="60F1395B"/>
    <w:rsid w:val="60FB5593"/>
    <w:rsid w:val="610C1B88"/>
    <w:rsid w:val="610E5299"/>
    <w:rsid w:val="61102A07"/>
    <w:rsid w:val="611A4406"/>
    <w:rsid w:val="612132B6"/>
    <w:rsid w:val="6133596E"/>
    <w:rsid w:val="614D475D"/>
    <w:rsid w:val="614F7714"/>
    <w:rsid w:val="61511253"/>
    <w:rsid w:val="6152089E"/>
    <w:rsid w:val="615462C4"/>
    <w:rsid w:val="615A18BE"/>
    <w:rsid w:val="615F2167"/>
    <w:rsid w:val="616048EE"/>
    <w:rsid w:val="61653414"/>
    <w:rsid w:val="61696CE6"/>
    <w:rsid w:val="616E5C07"/>
    <w:rsid w:val="617D1F00"/>
    <w:rsid w:val="617D2724"/>
    <w:rsid w:val="619E1452"/>
    <w:rsid w:val="61A71FCE"/>
    <w:rsid w:val="61AB48B1"/>
    <w:rsid w:val="61AF33C5"/>
    <w:rsid w:val="61B7768F"/>
    <w:rsid w:val="61BB6183"/>
    <w:rsid w:val="61BD7FB0"/>
    <w:rsid w:val="61BE5E4F"/>
    <w:rsid w:val="61DE1F1F"/>
    <w:rsid w:val="61F7248C"/>
    <w:rsid w:val="620058CC"/>
    <w:rsid w:val="620645FE"/>
    <w:rsid w:val="6206482C"/>
    <w:rsid w:val="62084CF0"/>
    <w:rsid w:val="620A5BDC"/>
    <w:rsid w:val="62105FB5"/>
    <w:rsid w:val="62147C23"/>
    <w:rsid w:val="621A2AEC"/>
    <w:rsid w:val="622E17C6"/>
    <w:rsid w:val="62345E2C"/>
    <w:rsid w:val="62356D2E"/>
    <w:rsid w:val="62390E2A"/>
    <w:rsid w:val="623B6A1A"/>
    <w:rsid w:val="623D278F"/>
    <w:rsid w:val="624D069F"/>
    <w:rsid w:val="625178BB"/>
    <w:rsid w:val="625A189F"/>
    <w:rsid w:val="62626296"/>
    <w:rsid w:val="62651205"/>
    <w:rsid w:val="62674356"/>
    <w:rsid w:val="62685560"/>
    <w:rsid w:val="626B7EFD"/>
    <w:rsid w:val="626E2E99"/>
    <w:rsid w:val="62731B20"/>
    <w:rsid w:val="6275091F"/>
    <w:rsid w:val="627C557B"/>
    <w:rsid w:val="628C7A44"/>
    <w:rsid w:val="628E5653"/>
    <w:rsid w:val="62962643"/>
    <w:rsid w:val="6299005F"/>
    <w:rsid w:val="629D61EC"/>
    <w:rsid w:val="62A96200"/>
    <w:rsid w:val="62B60785"/>
    <w:rsid w:val="62B6094A"/>
    <w:rsid w:val="62BA10DE"/>
    <w:rsid w:val="62D00E03"/>
    <w:rsid w:val="62D31364"/>
    <w:rsid w:val="62D93B99"/>
    <w:rsid w:val="62ED7D57"/>
    <w:rsid w:val="63133E47"/>
    <w:rsid w:val="631A6A9C"/>
    <w:rsid w:val="63212EDF"/>
    <w:rsid w:val="63462B9D"/>
    <w:rsid w:val="635555EB"/>
    <w:rsid w:val="635F5B9F"/>
    <w:rsid w:val="637C5741"/>
    <w:rsid w:val="639D631D"/>
    <w:rsid w:val="63C54498"/>
    <w:rsid w:val="63E24ED9"/>
    <w:rsid w:val="63E9343E"/>
    <w:rsid w:val="63F22B58"/>
    <w:rsid w:val="63FA1A18"/>
    <w:rsid w:val="63FA66D5"/>
    <w:rsid w:val="63FC1FB2"/>
    <w:rsid w:val="63FF12C6"/>
    <w:rsid w:val="640456B5"/>
    <w:rsid w:val="64051D8F"/>
    <w:rsid w:val="64066157"/>
    <w:rsid w:val="640F43C5"/>
    <w:rsid w:val="64105F4A"/>
    <w:rsid w:val="641C34DC"/>
    <w:rsid w:val="64331C0B"/>
    <w:rsid w:val="64341720"/>
    <w:rsid w:val="64512DAE"/>
    <w:rsid w:val="6452668B"/>
    <w:rsid w:val="646A695C"/>
    <w:rsid w:val="646F7FCD"/>
    <w:rsid w:val="64735CFC"/>
    <w:rsid w:val="649A7664"/>
    <w:rsid w:val="64A47BA0"/>
    <w:rsid w:val="64AF3DCE"/>
    <w:rsid w:val="64CA0A50"/>
    <w:rsid w:val="64CF1F7F"/>
    <w:rsid w:val="64D57FF5"/>
    <w:rsid w:val="64D833A6"/>
    <w:rsid w:val="64DE71DF"/>
    <w:rsid w:val="64E67645"/>
    <w:rsid w:val="64EA09C2"/>
    <w:rsid w:val="64ED57E5"/>
    <w:rsid w:val="650D7162"/>
    <w:rsid w:val="65117ECA"/>
    <w:rsid w:val="65180EC0"/>
    <w:rsid w:val="6521305C"/>
    <w:rsid w:val="6531475E"/>
    <w:rsid w:val="6535383A"/>
    <w:rsid w:val="656A1ED0"/>
    <w:rsid w:val="657449A8"/>
    <w:rsid w:val="65753498"/>
    <w:rsid w:val="657C1693"/>
    <w:rsid w:val="65884515"/>
    <w:rsid w:val="658D3A82"/>
    <w:rsid w:val="658F2FCB"/>
    <w:rsid w:val="6594793E"/>
    <w:rsid w:val="65A22487"/>
    <w:rsid w:val="65AE4CF0"/>
    <w:rsid w:val="65B029D2"/>
    <w:rsid w:val="65B47855"/>
    <w:rsid w:val="65B652C1"/>
    <w:rsid w:val="65C22F91"/>
    <w:rsid w:val="65C604F4"/>
    <w:rsid w:val="65CF00F5"/>
    <w:rsid w:val="65DA4B96"/>
    <w:rsid w:val="65DA5443"/>
    <w:rsid w:val="65DE5BAE"/>
    <w:rsid w:val="65DF1422"/>
    <w:rsid w:val="65E04577"/>
    <w:rsid w:val="65EF7DFF"/>
    <w:rsid w:val="65FC615B"/>
    <w:rsid w:val="65FD7C37"/>
    <w:rsid w:val="66004968"/>
    <w:rsid w:val="66135046"/>
    <w:rsid w:val="661354F2"/>
    <w:rsid w:val="66200813"/>
    <w:rsid w:val="662663A0"/>
    <w:rsid w:val="662A1BB5"/>
    <w:rsid w:val="662E64E5"/>
    <w:rsid w:val="66322707"/>
    <w:rsid w:val="6646042C"/>
    <w:rsid w:val="6651143F"/>
    <w:rsid w:val="665B38AC"/>
    <w:rsid w:val="667A0598"/>
    <w:rsid w:val="667C6F02"/>
    <w:rsid w:val="6682467B"/>
    <w:rsid w:val="66875DAF"/>
    <w:rsid w:val="669022B7"/>
    <w:rsid w:val="66940A39"/>
    <w:rsid w:val="66B43DB7"/>
    <w:rsid w:val="66B4536C"/>
    <w:rsid w:val="66C46D78"/>
    <w:rsid w:val="66CA5E5F"/>
    <w:rsid w:val="66CE0FE9"/>
    <w:rsid w:val="66D220B1"/>
    <w:rsid w:val="66DF4247"/>
    <w:rsid w:val="66E710BA"/>
    <w:rsid w:val="66EA0335"/>
    <w:rsid w:val="66ED62BD"/>
    <w:rsid w:val="670A3373"/>
    <w:rsid w:val="670B3E44"/>
    <w:rsid w:val="670C1017"/>
    <w:rsid w:val="67164009"/>
    <w:rsid w:val="671A520A"/>
    <w:rsid w:val="671B7213"/>
    <w:rsid w:val="67292A7D"/>
    <w:rsid w:val="67347F4B"/>
    <w:rsid w:val="673A2970"/>
    <w:rsid w:val="674B597F"/>
    <w:rsid w:val="674F6CB6"/>
    <w:rsid w:val="67514E24"/>
    <w:rsid w:val="67620408"/>
    <w:rsid w:val="67661931"/>
    <w:rsid w:val="677878C6"/>
    <w:rsid w:val="677D444B"/>
    <w:rsid w:val="678F1C72"/>
    <w:rsid w:val="678F3A8F"/>
    <w:rsid w:val="6796048C"/>
    <w:rsid w:val="67A01BAC"/>
    <w:rsid w:val="67A20A28"/>
    <w:rsid w:val="67A437C0"/>
    <w:rsid w:val="67A81B4A"/>
    <w:rsid w:val="67B32B67"/>
    <w:rsid w:val="67BD717C"/>
    <w:rsid w:val="67CE4F0A"/>
    <w:rsid w:val="67D60EC4"/>
    <w:rsid w:val="67DC2FEE"/>
    <w:rsid w:val="67E26AE9"/>
    <w:rsid w:val="67E277AE"/>
    <w:rsid w:val="67E7052E"/>
    <w:rsid w:val="67F22CFF"/>
    <w:rsid w:val="67F65281"/>
    <w:rsid w:val="67F805B4"/>
    <w:rsid w:val="67F90208"/>
    <w:rsid w:val="67F90E07"/>
    <w:rsid w:val="680509F9"/>
    <w:rsid w:val="680A2685"/>
    <w:rsid w:val="680F4EED"/>
    <w:rsid w:val="68103ACC"/>
    <w:rsid w:val="681875C8"/>
    <w:rsid w:val="6825421D"/>
    <w:rsid w:val="68274A0E"/>
    <w:rsid w:val="682A15E7"/>
    <w:rsid w:val="684658F3"/>
    <w:rsid w:val="68486434"/>
    <w:rsid w:val="68926E92"/>
    <w:rsid w:val="68A65AE1"/>
    <w:rsid w:val="68AA5E72"/>
    <w:rsid w:val="68B4479F"/>
    <w:rsid w:val="68B46CB3"/>
    <w:rsid w:val="68B604FE"/>
    <w:rsid w:val="68C246F4"/>
    <w:rsid w:val="68CF149F"/>
    <w:rsid w:val="68D13A6F"/>
    <w:rsid w:val="68D4488B"/>
    <w:rsid w:val="68E7020B"/>
    <w:rsid w:val="68E846FD"/>
    <w:rsid w:val="68EF6C3A"/>
    <w:rsid w:val="68F07535"/>
    <w:rsid w:val="68F87E94"/>
    <w:rsid w:val="68FA187D"/>
    <w:rsid w:val="68FB7D69"/>
    <w:rsid w:val="68FD6CE0"/>
    <w:rsid w:val="690B382C"/>
    <w:rsid w:val="690C26DD"/>
    <w:rsid w:val="690E768F"/>
    <w:rsid w:val="691E1D26"/>
    <w:rsid w:val="692173BB"/>
    <w:rsid w:val="693603AB"/>
    <w:rsid w:val="69436822"/>
    <w:rsid w:val="69460F8B"/>
    <w:rsid w:val="69467A9E"/>
    <w:rsid w:val="69524C41"/>
    <w:rsid w:val="6959078C"/>
    <w:rsid w:val="695F6C42"/>
    <w:rsid w:val="69611F8C"/>
    <w:rsid w:val="69690603"/>
    <w:rsid w:val="696C4A91"/>
    <w:rsid w:val="6972432A"/>
    <w:rsid w:val="69797C2C"/>
    <w:rsid w:val="697B2AE1"/>
    <w:rsid w:val="698014F4"/>
    <w:rsid w:val="6981626D"/>
    <w:rsid w:val="69AF6A95"/>
    <w:rsid w:val="69B211EB"/>
    <w:rsid w:val="69B75686"/>
    <w:rsid w:val="69BE2948"/>
    <w:rsid w:val="69C24AC2"/>
    <w:rsid w:val="69CC37CF"/>
    <w:rsid w:val="69D05E78"/>
    <w:rsid w:val="69D1682B"/>
    <w:rsid w:val="69E1087F"/>
    <w:rsid w:val="6A0047F3"/>
    <w:rsid w:val="6A04091F"/>
    <w:rsid w:val="6A051933"/>
    <w:rsid w:val="6A0824A7"/>
    <w:rsid w:val="6A112FF4"/>
    <w:rsid w:val="6A130B08"/>
    <w:rsid w:val="6A1D6053"/>
    <w:rsid w:val="6A2B356A"/>
    <w:rsid w:val="6A47272C"/>
    <w:rsid w:val="6A590ACA"/>
    <w:rsid w:val="6A6641A9"/>
    <w:rsid w:val="6A7F1E08"/>
    <w:rsid w:val="6A90701E"/>
    <w:rsid w:val="6AAF7616"/>
    <w:rsid w:val="6AC21448"/>
    <w:rsid w:val="6AD5324E"/>
    <w:rsid w:val="6ADA00F9"/>
    <w:rsid w:val="6ADA4924"/>
    <w:rsid w:val="6ADA7CB9"/>
    <w:rsid w:val="6ADB0495"/>
    <w:rsid w:val="6AE15310"/>
    <w:rsid w:val="6AF57651"/>
    <w:rsid w:val="6AF92ED3"/>
    <w:rsid w:val="6B0A4E87"/>
    <w:rsid w:val="6B1105BA"/>
    <w:rsid w:val="6B117E27"/>
    <w:rsid w:val="6B121086"/>
    <w:rsid w:val="6B174FE0"/>
    <w:rsid w:val="6B3D6F5E"/>
    <w:rsid w:val="6B407F5A"/>
    <w:rsid w:val="6B4663A4"/>
    <w:rsid w:val="6B5A41AF"/>
    <w:rsid w:val="6B5B7C4A"/>
    <w:rsid w:val="6B651CDB"/>
    <w:rsid w:val="6B6A7091"/>
    <w:rsid w:val="6B76598E"/>
    <w:rsid w:val="6B7B1282"/>
    <w:rsid w:val="6B7C0819"/>
    <w:rsid w:val="6B89705C"/>
    <w:rsid w:val="6BA12630"/>
    <w:rsid w:val="6BA3495E"/>
    <w:rsid w:val="6BB12E84"/>
    <w:rsid w:val="6BB612E2"/>
    <w:rsid w:val="6BC07062"/>
    <w:rsid w:val="6BC247A6"/>
    <w:rsid w:val="6BC713F5"/>
    <w:rsid w:val="6BD92C40"/>
    <w:rsid w:val="6BE211D0"/>
    <w:rsid w:val="6BF81A91"/>
    <w:rsid w:val="6BF87C20"/>
    <w:rsid w:val="6C0656C7"/>
    <w:rsid w:val="6C102FD8"/>
    <w:rsid w:val="6C2F1FC2"/>
    <w:rsid w:val="6C3016AA"/>
    <w:rsid w:val="6C38666F"/>
    <w:rsid w:val="6C3C2E6D"/>
    <w:rsid w:val="6C3D541F"/>
    <w:rsid w:val="6C415AEC"/>
    <w:rsid w:val="6C477A25"/>
    <w:rsid w:val="6C5523BB"/>
    <w:rsid w:val="6C641810"/>
    <w:rsid w:val="6C65184D"/>
    <w:rsid w:val="6C6C1397"/>
    <w:rsid w:val="6C6C5C09"/>
    <w:rsid w:val="6C713545"/>
    <w:rsid w:val="6C784486"/>
    <w:rsid w:val="6C8A144F"/>
    <w:rsid w:val="6C8C74B0"/>
    <w:rsid w:val="6C903F46"/>
    <w:rsid w:val="6C9261B9"/>
    <w:rsid w:val="6C937655"/>
    <w:rsid w:val="6C967FA0"/>
    <w:rsid w:val="6CA40BB1"/>
    <w:rsid w:val="6CB14D2B"/>
    <w:rsid w:val="6CDA05DD"/>
    <w:rsid w:val="6CDB25B6"/>
    <w:rsid w:val="6CDB4146"/>
    <w:rsid w:val="6CF13D35"/>
    <w:rsid w:val="6CF27CB7"/>
    <w:rsid w:val="6CFF4FC3"/>
    <w:rsid w:val="6CFF5AD0"/>
    <w:rsid w:val="6D00002D"/>
    <w:rsid w:val="6D012FD2"/>
    <w:rsid w:val="6D073BCB"/>
    <w:rsid w:val="6D08691D"/>
    <w:rsid w:val="6D0B5A94"/>
    <w:rsid w:val="6D1158EB"/>
    <w:rsid w:val="6D1B338B"/>
    <w:rsid w:val="6D234544"/>
    <w:rsid w:val="6D277A88"/>
    <w:rsid w:val="6D2B1D59"/>
    <w:rsid w:val="6D3C08BA"/>
    <w:rsid w:val="6D442267"/>
    <w:rsid w:val="6D4C0301"/>
    <w:rsid w:val="6D5965C6"/>
    <w:rsid w:val="6D8220E3"/>
    <w:rsid w:val="6D896C3B"/>
    <w:rsid w:val="6D92721B"/>
    <w:rsid w:val="6D95593B"/>
    <w:rsid w:val="6DB377CA"/>
    <w:rsid w:val="6DCB1EB7"/>
    <w:rsid w:val="6DCB5D7F"/>
    <w:rsid w:val="6DED486A"/>
    <w:rsid w:val="6E041113"/>
    <w:rsid w:val="6E11324D"/>
    <w:rsid w:val="6E1309AE"/>
    <w:rsid w:val="6E135518"/>
    <w:rsid w:val="6E2A56A1"/>
    <w:rsid w:val="6E361F05"/>
    <w:rsid w:val="6E363CDF"/>
    <w:rsid w:val="6E3E2E47"/>
    <w:rsid w:val="6E407FBD"/>
    <w:rsid w:val="6E4C1245"/>
    <w:rsid w:val="6E4C4089"/>
    <w:rsid w:val="6E527A2D"/>
    <w:rsid w:val="6E5E0140"/>
    <w:rsid w:val="6E687A06"/>
    <w:rsid w:val="6E6F2348"/>
    <w:rsid w:val="6E7B5445"/>
    <w:rsid w:val="6E847F11"/>
    <w:rsid w:val="6E886C0B"/>
    <w:rsid w:val="6E9D0DFD"/>
    <w:rsid w:val="6EB169FB"/>
    <w:rsid w:val="6EB45479"/>
    <w:rsid w:val="6EBB1761"/>
    <w:rsid w:val="6ECA5A5F"/>
    <w:rsid w:val="6ED8257A"/>
    <w:rsid w:val="6EDB288F"/>
    <w:rsid w:val="6EDE3ABB"/>
    <w:rsid w:val="6EE56EEA"/>
    <w:rsid w:val="6EF841B8"/>
    <w:rsid w:val="6EFB5FAF"/>
    <w:rsid w:val="6EFB6EC9"/>
    <w:rsid w:val="6EFC3550"/>
    <w:rsid w:val="6F043F0B"/>
    <w:rsid w:val="6F0758E4"/>
    <w:rsid w:val="6F3B3E3E"/>
    <w:rsid w:val="6F3E35D5"/>
    <w:rsid w:val="6F507371"/>
    <w:rsid w:val="6F5137D8"/>
    <w:rsid w:val="6F517CBB"/>
    <w:rsid w:val="6F584596"/>
    <w:rsid w:val="6F737949"/>
    <w:rsid w:val="6F886E71"/>
    <w:rsid w:val="6F8E6527"/>
    <w:rsid w:val="6FA26B38"/>
    <w:rsid w:val="6FA36341"/>
    <w:rsid w:val="6FA52109"/>
    <w:rsid w:val="6FC00E38"/>
    <w:rsid w:val="6FC323D9"/>
    <w:rsid w:val="6FC67793"/>
    <w:rsid w:val="6FD638B1"/>
    <w:rsid w:val="6FD82A0A"/>
    <w:rsid w:val="6FDF3BBE"/>
    <w:rsid w:val="6FF27EB0"/>
    <w:rsid w:val="6FFF5CC5"/>
    <w:rsid w:val="7000675D"/>
    <w:rsid w:val="70091AF4"/>
    <w:rsid w:val="70095EE9"/>
    <w:rsid w:val="700E1E4A"/>
    <w:rsid w:val="702A324F"/>
    <w:rsid w:val="704B7DAF"/>
    <w:rsid w:val="70637B23"/>
    <w:rsid w:val="707D1108"/>
    <w:rsid w:val="70842031"/>
    <w:rsid w:val="708520C4"/>
    <w:rsid w:val="70853BCC"/>
    <w:rsid w:val="709322BB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187801"/>
    <w:rsid w:val="7125708E"/>
    <w:rsid w:val="71306252"/>
    <w:rsid w:val="71341EFA"/>
    <w:rsid w:val="713B0B43"/>
    <w:rsid w:val="713C39F5"/>
    <w:rsid w:val="716454E6"/>
    <w:rsid w:val="716621C1"/>
    <w:rsid w:val="716A7F9C"/>
    <w:rsid w:val="71704526"/>
    <w:rsid w:val="71782C7D"/>
    <w:rsid w:val="718C3DE0"/>
    <w:rsid w:val="719170E3"/>
    <w:rsid w:val="71936807"/>
    <w:rsid w:val="71A62055"/>
    <w:rsid w:val="71AB5F8A"/>
    <w:rsid w:val="71B24E95"/>
    <w:rsid w:val="71BB7B4E"/>
    <w:rsid w:val="71C5773E"/>
    <w:rsid w:val="71D379D7"/>
    <w:rsid w:val="71E42F3B"/>
    <w:rsid w:val="71E924AB"/>
    <w:rsid w:val="71F44D58"/>
    <w:rsid w:val="71FC4C7C"/>
    <w:rsid w:val="72134FDA"/>
    <w:rsid w:val="7217531E"/>
    <w:rsid w:val="722153EE"/>
    <w:rsid w:val="72251DA4"/>
    <w:rsid w:val="72263937"/>
    <w:rsid w:val="722A744A"/>
    <w:rsid w:val="7234696D"/>
    <w:rsid w:val="723563FA"/>
    <w:rsid w:val="72431D1C"/>
    <w:rsid w:val="726B4CBB"/>
    <w:rsid w:val="726F36FC"/>
    <w:rsid w:val="727043D3"/>
    <w:rsid w:val="72712929"/>
    <w:rsid w:val="728114C6"/>
    <w:rsid w:val="72897700"/>
    <w:rsid w:val="729446A5"/>
    <w:rsid w:val="729B764A"/>
    <w:rsid w:val="729C5B59"/>
    <w:rsid w:val="72B375F5"/>
    <w:rsid w:val="72BA6037"/>
    <w:rsid w:val="72C22B95"/>
    <w:rsid w:val="72C740ED"/>
    <w:rsid w:val="72C970E9"/>
    <w:rsid w:val="72D02DB2"/>
    <w:rsid w:val="72D86C4E"/>
    <w:rsid w:val="72E673CF"/>
    <w:rsid w:val="72EB533D"/>
    <w:rsid w:val="73132481"/>
    <w:rsid w:val="7325591C"/>
    <w:rsid w:val="732C3E0A"/>
    <w:rsid w:val="73347DD4"/>
    <w:rsid w:val="7336535D"/>
    <w:rsid w:val="733C1EE5"/>
    <w:rsid w:val="734142EA"/>
    <w:rsid w:val="73626117"/>
    <w:rsid w:val="736D44EF"/>
    <w:rsid w:val="73776CA0"/>
    <w:rsid w:val="73784FFF"/>
    <w:rsid w:val="73B35A75"/>
    <w:rsid w:val="73C8145D"/>
    <w:rsid w:val="73C97E9E"/>
    <w:rsid w:val="73D40DA2"/>
    <w:rsid w:val="73DD1180"/>
    <w:rsid w:val="73E34BCA"/>
    <w:rsid w:val="73E5185B"/>
    <w:rsid w:val="73EB7B41"/>
    <w:rsid w:val="73F56A31"/>
    <w:rsid w:val="741F45B5"/>
    <w:rsid w:val="742130F2"/>
    <w:rsid w:val="742C4642"/>
    <w:rsid w:val="74315D5C"/>
    <w:rsid w:val="743C59CD"/>
    <w:rsid w:val="74465350"/>
    <w:rsid w:val="74526E7F"/>
    <w:rsid w:val="74576C82"/>
    <w:rsid w:val="74681345"/>
    <w:rsid w:val="746B647F"/>
    <w:rsid w:val="746F3108"/>
    <w:rsid w:val="747542D9"/>
    <w:rsid w:val="747B632E"/>
    <w:rsid w:val="747E3B0E"/>
    <w:rsid w:val="74800E9A"/>
    <w:rsid w:val="748F7F6F"/>
    <w:rsid w:val="749817D5"/>
    <w:rsid w:val="749C7978"/>
    <w:rsid w:val="74AC4202"/>
    <w:rsid w:val="74B53285"/>
    <w:rsid w:val="74B746E8"/>
    <w:rsid w:val="74BD5FC4"/>
    <w:rsid w:val="74D67798"/>
    <w:rsid w:val="74DE2826"/>
    <w:rsid w:val="74E3277F"/>
    <w:rsid w:val="74EE554E"/>
    <w:rsid w:val="74F0600E"/>
    <w:rsid w:val="74F5251C"/>
    <w:rsid w:val="7518394C"/>
    <w:rsid w:val="751850DE"/>
    <w:rsid w:val="75192DF5"/>
    <w:rsid w:val="75193DA9"/>
    <w:rsid w:val="752201BD"/>
    <w:rsid w:val="752744FE"/>
    <w:rsid w:val="753022BE"/>
    <w:rsid w:val="753B0EFD"/>
    <w:rsid w:val="75530645"/>
    <w:rsid w:val="755F2C4C"/>
    <w:rsid w:val="757B6E90"/>
    <w:rsid w:val="757C7B44"/>
    <w:rsid w:val="75836CDA"/>
    <w:rsid w:val="758F381F"/>
    <w:rsid w:val="759267B4"/>
    <w:rsid w:val="7594489B"/>
    <w:rsid w:val="7595501B"/>
    <w:rsid w:val="759C0A8D"/>
    <w:rsid w:val="75A0470D"/>
    <w:rsid w:val="75BE7184"/>
    <w:rsid w:val="75BF0FAA"/>
    <w:rsid w:val="75D10CF7"/>
    <w:rsid w:val="75D51CE0"/>
    <w:rsid w:val="75D62E31"/>
    <w:rsid w:val="75DA22BA"/>
    <w:rsid w:val="75DE78ED"/>
    <w:rsid w:val="75DF5DB2"/>
    <w:rsid w:val="75F671B3"/>
    <w:rsid w:val="75FE033A"/>
    <w:rsid w:val="76024E57"/>
    <w:rsid w:val="7621698A"/>
    <w:rsid w:val="76274DB2"/>
    <w:rsid w:val="762A38F1"/>
    <w:rsid w:val="762E5891"/>
    <w:rsid w:val="76391D80"/>
    <w:rsid w:val="76392A07"/>
    <w:rsid w:val="763D4C45"/>
    <w:rsid w:val="763E0596"/>
    <w:rsid w:val="76433615"/>
    <w:rsid w:val="76466B26"/>
    <w:rsid w:val="76491975"/>
    <w:rsid w:val="766A7D12"/>
    <w:rsid w:val="76A53C6F"/>
    <w:rsid w:val="76A67DFC"/>
    <w:rsid w:val="76A7691B"/>
    <w:rsid w:val="76B2074A"/>
    <w:rsid w:val="76C7230C"/>
    <w:rsid w:val="76CA6CBD"/>
    <w:rsid w:val="76CE6CC1"/>
    <w:rsid w:val="76E62F54"/>
    <w:rsid w:val="76EC419E"/>
    <w:rsid w:val="76F03175"/>
    <w:rsid w:val="770850B6"/>
    <w:rsid w:val="77247AA0"/>
    <w:rsid w:val="772A11C8"/>
    <w:rsid w:val="772C60B7"/>
    <w:rsid w:val="774515AC"/>
    <w:rsid w:val="77530736"/>
    <w:rsid w:val="77571D9D"/>
    <w:rsid w:val="77597DB7"/>
    <w:rsid w:val="77623885"/>
    <w:rsid w:val="776B46B2"/>
    <w:rsid w:val="77710FF5"/>
    <w:rsid w:val="77746185"/>
    <w:rsid w:val="77786793"/>
    <w:rsid w:val="777965ED"/>
    <w:rsid w:val="77817EAC"/>
    <w:rsid w:val="778F1BAA"/>
    <w:rsid w:val="779D02C7"/>
    <w:rsid w:val="779D7593"/>
    <w:rsid w:val="77A5337F"/>
    <w:rsid w:val="77B816D3"/>
    <w:rsid w:val="77BA4EF4"/>
    <w:rsid w:val="77BD3E52"/>
    <w:rsid w:val="77C37ACE"/>
    <w:rsid w:val="77C537C0"/>
    <w:rsid w:val="77C80872"/>
    <w:rsid w:val="77D20E01"/>
    <w:rsid w:val="77DC06F1"/>
    <w:rsid w:val="77DD3D19"/>
    <w:rsid w:val="77E61546"/>
    <w:rsid w:val="77E974C6"/>
    <w:rsid w:val="77EA26A8"/>
    <w:rsid w:val="77EF1448"/>
    <w:rsid w:val="77F85BD0"/>
    <w:rsid w:val="77F9620D"/>
    <w:rsid w:val="77FD22D0"/>
    <w:rsid w:val="78041EA2"/>
    <w:rsid w:val="78135AB1"/>
    <w:rsid w:val="782C68D4"/>
    <w:rsid w:val="78473280"/>
    <w:rsid w:val="784E407B"/>
    <w:rsid w:val="78501F8A"/>
    <w:rsid w:val="78571588"/>
    <w:rsid w:val="786D43E0"/>
    <w:rsid w:val="78737430"/>
    <w:rsid w:val="78784A07"/>
    <w:rsid w:val="78843192"/>
    <w:rsid w:val="7886537B"/>
    <w:rsid w:val="788715E8"/>
    <w:rsid w:val="788A041C"/>
    <w:rsid w:val="788A2F6B"/>
    <w:rsid w:val="78983472"/>
    <w:rsid w:val="78A045B3"/>
    <w:rsid w:val="78A11F78"/>
    <w:rsid w:val="78A5499D"/>
    <w:rsid w:val="78AE581E"/>
    <w:rsid w:val="78AF7669"/>
    <w:rsid w:val="78B2208C"/>
    <w:rsid w:val="78B77DF9"/>
    <w:rsid w:val="78D15EAD"/>
    <w:rsid w:val="78D27BF1"/>
    <w:rsid w:val="78D528CE"/>
    <w:rsid w:val="78DD79B2"/>
    <w:rsid w:val="78E252CB"/>
    <w:rsid w:val="78FA53C2"/>
    <w:rsid w:val="78FE6E8B"/>
    <w:rsid w:val="79004FC6"/>
    <w:rsid w:val="790371B7"/>
    <w:rsid w:val="790620E2"/>
    <w:rsid w:val="79271378"/>
    <w:rsid w:val="79336DE6"/>
    <w:rsid w:val="794137F1"/>
    <w:rsid w:val="794247C9"/>
    <w:rsid w:val="7951588B"/>
    <w:rsid w:val="7959577E"/>
    <w:rsid w:val="795B254E"/>
    <w:rsid w:val="795D6DB4"/>
    <w:rsid w:val="795E2273"/>
    <w:rsid w:val="79626CCE"/>
    <w:rsid w:val="79926072"/>
    <w:rsid w:val="79BB64A4"/>
    <w:rsid w:val="79BC7D57"/>
    <w:rsid w:val="79CA5589"/>
    <w:rsid w:val="79D20C12"/>
    <w:rsid w:val="79E578D2"/>
    <w:rsid w:val="79F23FC3"/>
    <w:rsid w:val="79F729CB"/>
    <w:rsid w:val="7A151346"/>
    <w:rsid w:val="7A1C4E6B"/>
    <w:rsid w:val="7A1C731F"/>
    <w:rsid w:val="7A1E221D"/>
    <w:rsid w:val="7A340D66"/>
    <w:rsid w:val="7A3632AD"/>
    <w:rsid w:val="7A4363BA"/>
    <w:rsid w:val="7A46001C"/>
    <w:rsid w:val="7A4967D0"/>
    <w:rsid w:val="7A4F283E"/>
    <w:rsid w:val="7A583E4B"/>
    <w:rsid w:val="7A5A6FDE"/>
    <w:rsid w:val="7A632889"/>
    <w:rsid w:val="7A686542"/>
    <w:rsid w:val="7A7D589C"/>
    <w:rsid w:val="7A815634"/>
    <w:rsid w:val="7A862F08"/>
    <w:rsid w:val="7A8E3837"/>
    <w:rsid w:val="7A9642E8"/>
    <w:rsid w:val="7A996458"/>
    <w:rsid w:val="7A9C23DE"/>
    <w:rsid w:val="7AA14B8E"/>
    <w:rsid w:val="7AA64667"/>
    <w:rsid w:val="7AAA668A"/>
    <w:rsid w:val="7AC42EFD"/>
    <w:rsid w:val="7ACC0EA4"/>
    <w:rsid w:val="7AD51A8A"/>
    <w:rsid w:val="7AD65614"/>
    <w:rsid w:val="7AD924A7"/>
    <w:rsid w:val="7AF3075E"/>
    <w:rsid w:val="7B0913A7"/>
    <w:rsid w:val="7B0C4D19"/>
    <w:rsid w:val="7B1903CB"/>
    <w:rsid w:val="7B1D09AC"/>
    <w:rsid w:val="7B250396"/>
    <w:rsid w:val="7B2C1EB5"/>
    <w:rsid w:val="7B302DA2"/>
    <w:rsid w:val="7B4C3A28"/>
    <w:rsid w:val="7B4E463F"/>
    <w:rsid w:val="7B550266"/>
    <w:rsid w:val="7B6143C7"/>
    <w:rsid w:val="7B887DF3"/>
    <w:rsid w:val="7B9D5A66"/>
    <w:rsid w:val="7BB30DF6"/>
    <w:rsid w:val="7BBE4350"/>
    <w:rsid w:val="7BC0506C"/>
    <w:rsid w:val="7BD5433F"/>
    <w:rsid w:val="7BDB691C"/>
    <w:rsid w:val="7BE44AEA"/>
    <w:rsid w:val="7BF6282E"/>
    <w:rsid w:val="7BF84150"/>
    <w:rsid w:val="7BF90D1F"/>
    <w:rsid w:val="7C096346"/>
    <w:rsid w:val="7C0B06BC"/>
    <w:rsid w:val="7C111929"/>
    <w:rsid w:val="7C1643B1"/>
    <w:rsid w:val="7C183004"/>
    <w:rsid w:val="7C1954A8"/>
    <w:rsid w:val="7C201BE6"/>
    <w:rsid w:val="7C221D63"/>
    <w:rsid w:val="7C2D6C47"/>
    <w:rsid w:val="7C306F37"/>
    <w:rsid w:val="7C3F52F0"/>
    <w:rsid w:val="7C447A03"/>
    <w:rsid w:val="7C476839"/>
    <w:rsid w:val="7C520845"/>
    <w:rsid w:val="7C542CFC"/>
    <w:rsid w:val="7C592EAB"/>
    <w:rsid w:val="7C697168"/>
    <w:rsid w:val="7C741B8F"/>
    <w:rsid w:val="7C7A1F2A"/>
    <w:rsid w:val="7C892BB1"/>
    <w:rsid w:val="7C8A302C"/>
    <w:rsid w:val="7C950DB7"/>
    <w:rsid w:val="7CA20D5A"/>
    <w:rsid w:val="7CA751A0"/>
    <w:rsid w:val="7CA7527D"/>
    <w:rsid w:val="7CB378E6"/>
    <w:rsid w:val="7CC03D08"/>
    <w:rsid w:val="7CC623BD"/>
    <w:rsid w:val="7CE048DE"/>
    <w:rsid w:val="7CE50FAF"/>
    <w:rsid w:val="7CF43761"/>
    <w:rsid w:val="7CF943EA"/>
    <w:rsid w:val="7D013F30"/>
    <w:rsid w:val="7D0E2CBD"/>
    <w:rsid w:val="7D10614C"/>
    <w:rsid w:val="7D12053C"/>
    <w:rsid w:val="7D1950DB"/>
    <w:rsid w:val="7D207A95"/>
    <w:rsid w:val="7D2F5F4B"/>
    <w:rsid w:val="7D315F0E"/>
    <w:rsid w:val="7D361B5B"/>
    <w:rsid w:val="7D395C3B"/>
    <w:rsid w:val="7D42491F"/>
    <w:rsid w:val="7D4267DD"/>
    <w:rsid w:val="7D487044"/>
    <w:rsid w:val="7D641E64"/>
    <w:rsid w:val="7D6C040E"/>
    <w:rsid w:val="7D6F337B"/>
    <w:rsid w:val="7D7047C9"/>
    <w:rsid w:val="7D7A0011"/>
    <w:rsid w:val="7D7A34CE"/>
    <w:rsid w:val="7D7E3F49"/>
    <w:rsid w:val="7D892968"/>
    <w:rsid w:val="7D8C25A5"/>
    <w:rsid w:val="7D992132"/>
    <w:rsid w:val="7D9A1B76"/>
    <w:rsid w:val="7DA00DCB"/>
    <w:rsid w:val="7DA245E9"/>
    <w:rsid w:val="7DAA33C6"/>
    <w:rsid w:val="7DAA46C6"/>
    <w:rsid w:val="7DB54C08"/>
    <w:rsid w:val="7DB70BF6"/>
    <w:rsid w:val="7DB775FE"/>
    <w:rsid w:val="7DC11517"/>
    <w:rsid w:val="7DDA6816"/>
    <w:rsid w:val="7DDC1057"/>
    <w:rsid w:val="7DDD4344"/>
    <w:rsid w:val="7DDF5BB8"/>
    <w:rsid w:val="7DE6040B"/>
    <w:rsid w:val="7DF8355E"/>
    <w:rsid w:val="7E17235D"/>
    <w:rsid w:val="7E1E5DFA"/>
    <w:rsid w:val="7E45318A"/>
    <w:rsid w:val="7E45572A"/>
    <w:rsid w:val="7E525688"/>
    <w:rsid w:val="7E527F8B"/>
    <w:rsid w:val="7E5709B3"/>
    <w:rsid w:val="7E57165F"/>
    <w:rsid w:val="7E584483"/>
    <w:rsid w:val="7E725064"/>
    <w:rsid w:val="7E8622BC"/>
    <w:rsid w:val="7E9848EA"/>
    <w:rsid w:val="7EA617D8"/>
    <w:rsid w:val="7EA75276"/>
    <w:rsid w:val="7EA8267B"/>
    <w:rsid w:val="7EA96A04"/>
    <w:rsid w:val="7EB37413"/>
    <w:rsid w:val="7EB90963"/>
    <w:rsid w:val="7EC03B2D"/>
    <w:rsid w:val="7ECA7D82"/>
    <w:rsid w:val="7ECC4937"/>
    <w:rsid w:val="7EDC40C1"/>
    <w:rsid w:val="7EDD2BB7"/>
    <w:rsid w:val="7EDE2B21"/>
    <w:rsid w:val="7EEC45CB"/>
    <w:rsid w:val="7EF24838"/>
    <w:rsid w:val="7EF53F53"/>
    <w:rsid w:val="7EFA0529"/>
    <w:rsid w:val="7EFD157F"/>
    <w:rsid w:val="7F084B75"/>
    <w:rsid w:val="7F1262E1"/>
    <w:rsid w:val="7F1C26D9"/>
    <w:rsid w:val="7F2042F6"/>
    <w:rsid w:val="7F2E30D4"/>
    <w:rsid w:val="7F405636"/>
    <w:rsid w:val="7F4B78AB"/>
    <w:rsid w:val="7F6A64BA"/>
    <w:rsid w:val="7F737A53"/>
    <w:rsid w:val="7F917215"/>
    <w:rsid w:val="7F984120"/>
    <w:rsid w:val="7F98450F"/>
    <w:rsid w:val="7FA15B22"/>
    <w:rsid w:val="7FA15F27"/>
    <w:rsid w:val="7FA516C9"/>
    <w:rsid w:val="7FA95C77"/>
    <w:rsid w:val="7FC913E5"/>
    <w:rsid w:val="7FCF15AB"/>
    <w:rsid w:val="7FD62EB5"/>
    <w:rsid w:val="7FEB587D"/>
    <w:rsid w:val="7FF003F0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83ED8C"/>
  <w15:docId w15:val="{F0A7477C-D139-4B2D-9DA4-EA4036EA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1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c">
    <w:name w:val="Body Text"/>
    <w:basedOn w:val="a"/>
    <w:link w:val="ad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f0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rPr>
      <w:b/>
    </w:rPr>
  </w:style>
  <w:style w:type="character" w:styleId="aff2">
    <w:name w:val="endnote reference"/>
    <w:basedOn w:val="a0"/>
    <w:qFormat/>
    <w:rPr>
      <w:vertAlign w:val="superscript"/>
    </w:rPr>
  </w:style>
  <w:style w:type="character" w:styleId="aff3">
    <w:name w:val="page number"/>
    <w:basedOn w:val="a0"/>
    <w:qFormat/>
  </w:style>
  <w:style w:type="character" w:styleId="aff4">
    <w:name w:val="FollowedHyperlink"/>
    <w:basedOn w:val="a0"/>
    <w:qFormat/>
    <w:rPr>
      <w:color w:val="800080"/>
      <w:u w:val="single"/>
    </w:rPr>
  </w:style>
  <w:style w:type="character" w:styleId="aff5">
    <w:name w:val="Emphasis"/>
    <w:qFormat/>
    <w:rPr>
      <w:i/>
      <w:iCs/>
    </w:rPr>
  </w:style>
  <w:style w:type="character" w:styleId="aff6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ff9">
    <w:name w:val="List Paragraph"/>
    <w:basedOn w:val="a"/>
    <w:link w:val="affa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0">
    <w:name w:val="标题 5 字符"/>
    <w:basedOn w:val="a0"/>
    <w:link w:val="5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1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c"/>
    <w:qFormat/>
    <w:rPr>
      <w:rFonts w:ascii="宋体"/>
      <w:sz w:val="21"/>
    </w:rPr>
  </w:style>
  <w:style w:type="paragraph" w:customStyle="1" w:styleId="affc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d"/>
    <w:qFormat/>
    <w:rPr>
      <w:rFonts w:ascii="宋体" w:hAnsi="宋体"/>
      <w:kern w:val="2"/>
      <w:sz w:val="18"/>
      <w:szCs w:val="18"/>
    </w:rPr>
  </w:style>
  <w:style w:type="paragraph" w:customStyle="1" w:styleId="affd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e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f">
    <w:name w:val="其他发布部门"/>
    <w:basedOn w:val="afff0"/>
    <w:qFormat/>
    <w:pPr>
      <w:spacing w:line="0" w:lineRule="atLeast"/>
    </w:pPr>
    <w:rPr>
      <w:rFonts w:ascii="黑体" w:eastAsia="黑体"/>
      <w:b w:val="0"/>
    </w:rPr>
  </w:style>
  <w:style w:type="paragraph" w:customStyle="1" w:styleId="afff0">
    <w:name w:val="发布部门"/>
    <w:next w:val="af9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f1">
    <w:name w:val="示例"/>
    <w:next w:val="afff2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f2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f3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f4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f5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6">
    <w:name w:val="三级条标题"/>
    <w:basedOn w:val="afff7"/>
    <w:next w:val="af9"/>
    <w:qFormat/>
    <w:pPr>
      <w:outlineLvl w:val="4"/>
    </w:pPr>
  </w:style>
  <w:style w:type="paragraph" w:customStyle="1" w:styleId="afff7">
    <w:name w:val="二级条标题"/>
    <w:basedOn w:val="afff8"/>
    <w:next w:val="af9"/>
    <w:qFormat/>
    <w:pPr>
      <w:spacing w:beforeLines="0" w:afterLines="0"/>
      <w:outlineLvl w:val="3"/>
    </w:pPr>
  </w:style>
  <w:style w:type="paragraph" w:customStyle="1" w:styleId="afff8">
    <w:name w:val="一级条标题"/>
    <w:next w:val="af9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9">
    <w:name w:val="附录一级条标题"/>
    <w:basedOn w:val="afffa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a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b">
    <w:name w:val="四级条标题"/>
    <w:basedOn w:val="afff6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c">
    <w:name w:val="章标题"/>
    <w:next w:val="af9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d">
    <w:name w:val="正文表标题"/>
    <w:next w:val="af9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e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f">
    <w:name w:val="附录五级条标题"/>
    <w:basedOn w:val="affff0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f0">
    <w:name w:val="附录四级条标题"/>
    <w:basedOn w:val="affff1"/>
    <w:next w:val="af9"/>
    <w:qFormat/>
    <w:pPr>
      <w:outlineLvl w:val="5"/>
    </w:pPr>
  </w:style>
  <w:style w:type="paragraph" w:customStyle="1" w:styleId="affff1">
    <w:name w:val="附录三级条标题"/>
    <w:basedOn w:val="affff2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2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f4">
    <w:name w:val="一级无"/>
    <w:basedOn w:val="afff8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5">
    <w:name w:val="附录四级无"/>
    <w:basedOn w:val="affff0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f6">
    <w:name w:val="实施日期"/>
    <w:basedOn w:val="affff7"/>
    <w:qFormat/>
    <w:pPr>
      <w:jc w:val="right"/>
    </w:pPr>
  </w:style>
  <w:style w:type="paragraph" w:customStyle="1" w:styleId="affff7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f8"/>
    <w:qFormat/>
  </w:style>
  <w:style w:type="paragraph" w:customStyle="1" w:styleId="affff8">
    <w:name w:val="封面标准文稿类别"/>
    <w:basedOn w:val="affff9"/>
    <w:qFormat/>
    <w:pPr>
      <w:spacing w:line="240" w:lineRule="auto"/>
    </w:pPr>
    <w:rPr>
      <w:sz w:val="24"/>
    </w:rPr>
  </w:style>
  <w:style w:type="paragraph" w:customStyle="1" w:styleId="affff9">
    <w:name w:val="封面一致性程度标识"/>
    <w:basedOn w:val="affffa"/>
    <w:qFormat/>
    <w:pPr>
      <w:spacing w:before="440"/>
    </w:pPr>
    <w:rPr>
      <w:rFonts w:ascii="宋体" w:eastAsia="宋体"/>
    </w:rPr>
  </w:style>
  <w:style w:type="paragraph" w:customStyle="1" w:styleId="affffa">
    <w:name w:val="封面标准英文名称"/>
    <w:basedOn w:val="affffb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b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c">
    <w:name w:val="五级条标题"/>
    <w:basedOn w:val="afffb"/>
    <w:next w:val="af9"/>
    <w:qFormat/>
    <w:pPr>
      <w:outlineLvl w:val="6"/>
    </w:pPr>
  </w:style>
  <w:style w:type="paragraph" w:customStyle="1" w:styleId="affffd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ab">
    <w:name w:val="批注文字 字符"/>
    <w:basedOn w:val="a0"/>
    <w:link w:val="aa"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a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f9"/>
    <w:qFormat/>
  </w:style>
  <w:style w:type="paragraph" w:customStyle="1" w:styleId="affffe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f">
    <w:name w:val="三级无"/>
    <w:basedOn w:val="afff6"/>
    <w:qFormat/>
    <w:rPr>
      <w:rFonts w:ascii="宋体" w:eastAsia="宋体"/>
    </w:rPr>
  </w:style>
  <w:style w:type="paragraph" w:customStyle="1" w:styleId="afffff0">
    <w:name w:val="条文脚注"/>
    <w:basedOn w:val="afa"/>
    <w:qFormat/>
    <w:pPr>
      <w:jc w:val="both"/>
    </w:pPr>
  </w:style>
  <w:style w:type="paragraph" w:customStyle="1" w:styleId="afffff1">
    <w:name w:val="其他标准标志"/>
    <w:basedOn w:val="afffff2"/>
    <w:qFormat/>
    <w:rPr>
      <w:w w:val="130"/>
    </w:rPr>
  </w:style>
  <w:style w:type="paragraph" w:customStyle="1" w:styleId="afffff2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3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f4">
    <w:name w:val="附录五级无"/>
    <w:basedOn w:val="aff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5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6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f7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8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9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b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c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d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e">
    <w:name w:val="正文图标题"/>
    <w:next w:val="af9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f">
    <w:name w:val="其他实施日期"/>
    <w:basedOn w:val="affff6"/>
    <w:qFormat/>
  </w:style>
  <w:style w:type="paragraph" w:customStyle="1" w:styleId="affffff0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1">
    <w:name w:val="四级无"/>
    <w:basedOn w:val="afffb"/>
    <w:qFormat/>
    <w:rPr>
      <w:rFonts w:ascii="宋体" w:eastAsia="宋体"/>
    </w:rPr>
  </w:style>
  <w:style w:type="paragraph" w:customStyle="1" w:styleId="affffff2">
    <w:name w:val="示例×："/>
    <w:basedOn w:val="afffc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f3">
    <w:name w:val="其他发布日期"/>
    <w:basedOn w:val="affff7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4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f5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6">
    <w:name w:val="附录图标题"/>
    <w:basedOn w:val="a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7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8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f9">
    <w:name w:val="标准书眉_偶数页"/>
    <w:basedOn w:val="afff4"/>
    <w:next w:val="a"/>
    <w:qFormat/>
    <w:pPr>
      <w:jc w:val="left"/>
    </w:pPr>
  </w:style>
  <w:style w:type="paragraph" w:customStyle="1" w:styleId="affffffa">
    <w:name w:val="附录三级无"/>
    <w:basedOn w:val="af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b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c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d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e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f">
    <w:name w:val="二级无"/>
    <w:basedOn w:val="afff7"/>
    <w:qFormat/>
    <w:rPr>
      <w:rFonts w:ascii="宋体" w:eastAsia="宋体"/>
    </w:rPr>
  </w:style>
  <w:style w:type="paragraph" w:customStyle="1" w:styleId="afffffff0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f1">
    <w:name w:val="注：（正文）"/>
    <w:basedOn w:val="afffe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f2">
    <w:name w:val="终结线"/>
    <w:basedOn w:val="a"/>
    <w:qFormat/>
  </w:style>
  <w:style w:type="paragraph" w:customStyle="1" w:styleId="afffffff3">
    <w:name w:val="五级无"/>
    <w:basedOn w:val="affffc"/>
    <w:qFormat/>
    <w:rPr>
      <w:rFonts w:ascii="宋体" w:eastAsia="宋体"/>
    </w:rPr>
  </w:style>
  <w:style w:type="paragraph" w:customStyle="1" w:styleId="afffffff4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5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f6"/>
    <w:qFormat/>
  </w:style>
  <w:style w:type="paragraph" w:customStyle="1" w:styleId="afffffff6">
    <w:name w:val="封面标准文稿编辑信息"/>
    <w:basedOn w:val="affff8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7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b"/>
    <w:qFormat/>
    <w:pPr>
      <w:spacing w:beforeLines="630"/>
    </w:pPr>
  </w:style>
  <w:style w:type="paragraph" w:customStyle="1" w:styleId="afffffff8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9">
    <w:name w:val="附录表标题"/>
    <w:basedOn w:val="a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fa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b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c">
    <w:name w:val="附录二级无"/>
    <w:basedOn w:val="af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d">
    <w:name w:val="附录一级无"/>
    <w:basedOn w:val="afff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e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f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f0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f1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affa">
    <w:name w:val="列表段落 字符"/>
    <w:link w:val="aff9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3FC543-5AD2-40BA-995F-A72B534D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1535</Words>
  <Characters>8752</Characters>
  <Application>Microsoft Office Word</Application>
  <DocSecurity>0</DocSecurity>
  <Lines>72</Lines>
  <Paragraphs>20</Paragraphs>
  <ScaleCrop>false</ScaleCrop>
  <Company>www.zte.com.cn</Company>
  <LinksUpToDate>false</LinksUpToDate>
  <CharactersWithSpaces>10267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28</cp:revision>
  <cp:lastPrinted>2113-01-01T00:00:00Z</cp:lastPrinted>
  <dcterms:created xsi:type="dcterms:W3CDTF">2022-08-10T06:25:00Z</dcterms:created>
  <dcterms:modified xsi:type="dcterms:W3CDTF">2023-05-11T14:38:00Z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